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1E71" w14:textId="77777777" w:rsidR="001B2333" w:rsidRDefault="00740C00">
      <w:pPr>
        <w:spacing w:before="19" w:line="320" w:lineRule="exact"/>
        <w:ind w:right="21"/>
        <w:jc w:val="center"/>
        <w:rPr>
          <w:sz w:val="28"/>
        </w:rPr>
      </w:pPr>
      <w:r>
        <w:rPr>
          <w:sz w:val="28"/>
        </w:rPr>
        <w:t>Motions</w:t>
      </w:r>
      <w:r>
        <w:rPr>
          <w:spacing w:val="-1"/>
          <w:sz w:val="28"/>
        </w:rPr>
        <w:t xml:space="preserve"> </w:t>
      </w:r>
      <w:r>
        <w:rPr>
          <w:sz w:val="28"/>
        </w:rPr>
        <w:t>of</w:t>
      </w:r>
      <w:r>
        <w:rPr>
          <w:spacing w:val="-5"/>
          <w:sz w:val="28"/>
        </w:rPr>
        <w:t xml:space="preserve"> the</w:t>
      </w:r>
    </w:p>
    <w:p w14:paraId="558B1E72" w14:textId="77777777" w:rsidR="001B2333" w:rsidRDefault="00740C00">
      <w:pPr>
        <w:pStyle w:val="Title"/>
      </w:pPr>
      <w:r>
        <w:t>American</w:t>
      </w:r>
      <w:r>
        <w:rPr>
          <w:spacing w:val="-6"/>
        </w:rPr>
        <w:t xml:space="preserve"> </w:t>
      </w:r>
      <w:r>
        <w:t>Scientific</w:t>
      </w:r>
      <w:r>
        <w:rPr>
          <w:spacing w:val="-1"/>
        </w:rPr>
        <w:t xml:space="preserve"> </w:t>
      </w:r>
      <w:r>
        <w:t>Glassblowers</w:t>
      </w:r>
      <w:r>
        <w:rPr>
          <w:spacing w:val="-4"/>
        </w:rPr>
        <w:t xml:space="preserve"> </w:t>
      </w:r>
      <w:r>
        <w:rPr>
          <w:spacing w:val="-2"/>
        </w:rPr>
        <w:t>Society</w:t>
      </w:r>
    </w:p>
    <w:p w14:paraId="558B1E73" w14:textId="13252B0C" w:rsidR="001B2333" w:rsidRPr="0063422B" w:rsidRDefault="00740C00">
      <w:pPr>
        <w:tabs>
          <w:tab w:val="left" w:pos="3747"/>
        </w:tabs>
        <w:spacing w:before="247"/>
        <w:ind w:left="220"/>
        <w:rPr>
          <w:sz w:val="32"/>
          <w:szCs w:val="32"/>
        </w:rPr>
      </w:pPr>
      <w:r w:rsidRPr="0063422B">
        <w:rPr>
          <w:sz w:val="32"/>
          <w:szCs w:val="32"/>
        </w:rPr>
        <w:t xml:space="preserve">Date: </w:t>
      </w:r>
      <w:r w:rsidR="00600B40" w:rsidRPr="0063422B">
        <w:rPr>
          <w:sz w:val="32"/>
          <w:szCs w:val="32"/>
        </w:rPr>
        <w:t xml:space="preserve">   6/</w:t>
      </w:r>
      <w:r w:rsidR="003D4A2A" w:rsidRPr="0063422B">
        <w:rPr>
          <w:sz w:val="32"/>
          <w:szCs w:val="32"/>
        </w:rPr>
        <w:t>9/25</w:t>
      </w:r>
    </w:p>
    <w:p w14:paraId="558B1E74" w14:textId="77777777" w:rsidR="001B2333" w:rsidRPr="0063422B" w:rsidRDefault="001B2333">
      <w:pPr>
        <w:pStyle w:val="BodyText"/>
        <w:spacing w:before="2"/>
        <w:rPr>
          <w:sz w:val="32"/>
          <w:szCs w:val="32"/>
        </w:rPr>
      </w:pPr>
    </w:p>
    <w:p w14:paraId="558B1E75" w14:textId="277D342F" w:rsidR="001B2333" w:rsidRPr="0063422B" w:rsidRDefault="00740C00">
      <w:pPr>
        <w:tabs>
          <w:tab w:val="left" w:pos="6618"/>
          <w:tab w:val="left" w:pos="9488"/>
        </w:tabs>
        <w:ind w:left="220"/>
        <w:rPr>
          <w:sz w:val="32"/>
          <w:szCs w:val="32"/>
        </w:rPr>
      </w:pPr>
      <w:r w:rsidRPr="0063422B">
        <w:rPr>
          <w:sz w:val="32"/>
          <w:szCs w:val="32"/>
        </w:rPr>
        <w:t>Subject:</w:t>
      </w:r>
      <w:r w:rsidRPr="0063422B">
        <w:rPr>
          <w:spacing w:val="108"/>
          <w:sz w:val="32"/>
          <w:szCs w:val="32"/>
        </w:rPr>
        <w:t xml:space="preserve"> </w:t>
      </w:r>
      <w:r w:rsidR="00EC721A" w:rsidRPr="0063422B">
        <w:rPr>
          <w:sz w:val="32"/>
          <w:szCs w:val="32"/>
        </w:rPr>
        <w:t>Change</w:t>
      </w:r>
      <w:r w:rsidR="006A5F4A">
        <w:rPr>
          <w:sz w:val="32"/>
          <w:szCs w:val="32"/>
        </w:rPr>
        <w:t>s</w:t>
      </w:r>
      <w:r w:rsidR="007A586F">
        <w:rPr>
          <w:sz w:val="32"/>
          <w:szCs w:val="32"/>
        </w:rPr>
        <w:t xml:space="preserve"> to</w:t>
      </w:r>
      <w:r w:rsidR="00EC721A" w:rsidRPr="0063422B">
        <w:rPr>
          <w:sz w:val="32"/>
          <w:szCs w:val="32"/>
        </w:rPr>
        <w:t xml:space="preserve"> membership </w:t>
      </w:r>
      <w:r w:rsidR="0063422B" w:rsidRPr="0063422B">
        <w:rPr>
          <w:sz w:val="32"/>
          <w:szCs w:val="32"/>
        </w:rPr>
        <w:t>categories</w:t>
      </w:r>
      <w:r w:rsidR="00EC721A" w:rsidRPr="0063422B">
        <w:rPr>
          <w:sz w:val="32"/>
          <w:szCs w:val="32"/>
        </w:rPr>
        <w:tab/>
      </w:r>
      <w:r w:rsidRPr="0063422B">
        <w:rPr>
          <w:spacing w:val="80"/>
          <w:w w:val="150"/>
          <w:sz w:val="32"/>
          <w:szCs w:val="32"/>
        </w:rPr>
        <w:t xml:space="preserve"> </w:t>
      </w:r>
      <w:r w:rsidRPr="0063422B">
        <w:rPr>
          <w:sz w:val="32"/>
          <w:szCs w:val="32"/>
        </w:rPr>
        <w:t>File #</w:t>
      </w:r>
      <w:r w:rsidRPr="0063422B">
        <w:rPr>
          <w:spacing w:val="26"/>
          <w:sz w:val="32"/>
          <w:szCs w:val="32"/>
        </w:rPr>
        <w:t xml:space="preserve"> </w:t>
      </w:r>
      <w:r w:rsidRPr="0063422B">
        <w:rPr>
          <w:sz w:val="32"/>
          <w:szCs w:val="32"/>
          <w:u w:val="single"/>
        </w:rPr>
        <w:tab/>
      </w:r>
    </w:p>
    <w:p w14:paraId="558B1E76" w14:textId="77777777" w:rsidR="001B2333" w:rsidRPr="0063422B" w:rsidRDefault="00740C00">
      <w:pPr>
        <w:spacing w:before="13"/>
        <w:ind w:left="220"/>
        <w:rPr>
          <w:sz w:val="32"/>
          <w:szCs w:val="32"/>
        </w:rPr>
      </w:pPr>
      <w:r w:rsidRPr="0063422B">
        <w:rPr>
          <w:w w:val="105"/>
          <w:sz w:val="32"/>
          <w:szCs w:val="32"/>
        </w:rPr>
        <w:t>Motion</w:t>
      </w:r>
      <w:r w:rsidRPr="0063422B">
        <w:rPr>
          <w:spacing w:val="-6"/>
          <w:w w:val="105"/>
          <w:sz w:val="32"/>
          <w:szCs w:val="32"/>
        </w:rPr>
        <w:t xml:space="preserve"> </w:t>
      </w:r>
      <w:r w:rsidRPr="0063422B">
        <w:rPr>
          <w:spacing w:val="-2"/>
          <w:w w:val="105"/>
          <w:sz w:val="32"/>
          <w:szCs w:val="32"/>
        </w:rPr>
        <w:t>Resolution:</w:t>
      </w:r>
    </w:p>
    <w:p w14:paraId="7F1ACBF9" w14:textId="77777777" w:rsidR="003B1B9A" w:rsidRPr="0063422B" w:rsidRDefault="003B1B9A" w:rsidP="007C4E80">
      <w:pPr>
        <w:shd w:val="clear" w:color="auto" w:fill="FFFFFF"/>
        <w:rPr>
          <w:sz w:val="32"/>
          <w:szCs w:val="32"/>
        </w:rPr>
      </w:pPr>
    </w:p>
    <w:p w14:paraId="7AFF51B1" w14:textId="14044472" w:rsidR="003B1B9A" w:rsidRDefault="003B1B9A" w:rsidP="007C4E80">
      <w:pPr>
        <w:shd w:val="clear" w:color="auto" w:fill="FFFFFF"/>
        <w:rPr>
          <w:sz w:val="32"/>
          <w:szCs w:val="32"/>
        </w:rPr>
      </w:pPr>
      <w:r>
        <w:rPr>
          <w:sz w:val="32"/>
          <w:szCs w:val="32"/>
        </w:rPr>
        <w:t>Motion</w:t>
      </w:r>
    </w:p>
    <w:p w14:paraId="7E1DBBE1" w14:textId="6B41FF3B" w:rsidR="003B1B9A" w:rsidRDefault="003B1B9A" w:rsidP="007C4E80">
      <w:pPr>
        <w:shd w:val="clear" w:color="auto" w:fill="FFFFFF"/>
        <w:rPr>
          <w:sz w:val="32"/>
          <w:szCs w:val="32"/>
        </w:rPr>
      </w:pPr>
      <w:r>
        <w:rPr>
          <w:sz w:val="32"/>
          <w:szCs w:val="32"/>
        </w:rPr>
        <w:t xml:space="preserve">To change the following language </w:t>
      </w:r>
      <w:r w:rsidR="003E6D53">
        <w:rPr>
          <w:sz w:val="32"/>
          <w:szCs w:val="32"/>
        </w:rPr>
        <w:t xml:space="preserve">in Article III </w:t>
      </w:r>
      <w:r w:rsidR="000631F7">
        <w:rPr>
          <w:sz w:val="32"/>
          <w:szCs w:val="32"/>
        </w:rPr>
        <w:t>–</w:t>
      </w:r>
      <w:r w:rsidR="003E6D53">
        <w:rPr>
          <w:sz w:val="32"/>
          <w:szCs w:val="32"/>
        </w:rPr>
        <w:t xml:space="preserve"> Membership</w:t>
      </w:r>
    </w:p>
    <w:p w14:paraId="53D7ADE3" w14:textId="6132F5E4" w:rsidR="003B1B9A" w:rsidRDefault="00E31520" w:rsidP="00911AAE">
      <w:pPr>
        <w:pStyle w:val="ListParagraph"/>
        <w:shd w:val="clear" w:color="auto" w:fill="FFFFFF"/>
        <w:ind w:left="1080"/>
        <w:rPr>
          <w:sz w:val="32"/>
          <w:szCs w:val="32"/>
        </w:rPr>
      </w:pPr>
      <w:r>
        <w:rPr>
          <w:sz w:val="32"/>
          <w:szCs w:val="32"/>
        </w:rPr>
        <w:t>Change language in (a)</w:t>
      </w:r>
      <w:r w:rsidR="00CE1CD4">
        <w:rPr>
          <w:sz w:val="32"/>
          <w:szCs w:val="32"/>
        </w:rPr>
        <w:t xml:space="preserve"> and (d)</w:t>
      </w:r>
      <w:r w:rsidR="00A76345">
        <w:rPr>
          <w:sz w:val="32"/>
          <w:szCs w:val="32"/>
        </w:rPr>
        <w:t xml:space="preserve"> as noted </w:t>
      </w:r>
      <w:r w:rsidR="00262CE5">
        <w:rPr>
          <w:sz w:val="32"/>
          <w:szCs w:val="32"/>
        </w:rPr>
        <w:t>in the body of the motion. (changes in red and italics)</w:t>
      </w:r>
    </w:p>
    <w:p w14:paraId="688C4023" w14:textId="77777777" w:rsidR="00911AAE" w:rsidRDefault="00911AAE" w:rsidP="00911AAE">
      <w:pPr>
        <w:shd w:val="clear" w:color="auto" w:fill="FFFFFF"/>
        <w:rPr>
          <w:sz w:val="32"/>
          <w:szCs w:val="32"/>
        </w:rPr>
      </w:pPr>
    </w:p>
    <w:p w14:paraId="6D9DC8C1" w14:textId="77777777" w:rsidR="00911AAE" w:rsidRPr="00911AAE" w:rsidRDefault="00911AAE" w:rsidP="00911AAE">
      <w:pPr>
        <w:shd w:val="clear" w:color="auto" w:fill="FFFFFF"/>
        <w:rPr>
          <w:sz w:val="32"/>
          <w:szCs w:val="32"/>
        </w:rPr>
      </w:pPr>
    </w:p>
    <w:p w14:paraId="04BD587B" w14:textId="2FEDE0D9" w:rsidR="007C4E80" w:rsidRPr="0089363C" w:rsidRDefault="007C4E80" w:rsidP="007C4E80">
      <w:pPr>
        <w:shd w:val="clear" w:color="auto" w:fill="FFFFFF"/>
        <w:rPr>
          <w:sz w:val="32"/>
          <w:szCs w:val="32"/>
        </w:rPr>
      </w:pPr>
      <w:r w:rsidRPr="0089363C">
        <w:rPr>
          <w:sz w:val="32"/>
          <w:szCs w:val="32"/>
        </w:rPr>
        <w:t xml:space="preserve">ARTICLE III – MEMBERSHIP </w:t>
      </w:r>
    </w:p>
    <w:p w14:paraId="6EF81942" w14:textId="77777777" w:rsidR="007C4E80" w:rsidRPr="0089363C" w:rsidRDefault="007C4E80" w:rsidP="007C4E80">
      <w:pPr>
        <w:shd w:val="clear" w:color="auto" w:fill="FFFFFF"/>
        <w:rPr>
          <w:sz w:val="32"/>
          <w:szCs w:val="32"/>
        </w:rPr>
      </w:pPr>
      <w:r w:rsidRPr="0089363C">
        <w:rPr>
          <w:sz w:val="32"/>
          <w:szCs w:val="32"/>
        </w:rPr>
        <w:t xml:space="preserve">Section 1 – Qualifications </w:t>
      </w:r>
    </w:p>
    <w:p w14:paraId="3EEDEA1E" w14:textId="69F7D741" w:rsidR="007C4E80" w:rsidRPr="00AB3B80" w:rsidRDefault="007C4E80" w:rsidP="007C4E80">
      <w:pPr>
        <w:shd w:val="clear" w:color="auto" w:fill="FFFFFF"/>
        <w:rPr>
          <w:sz w:val="32"/>
          <w:szCs w:val="32"/>
        </w:rPr>
      </w:pPr>
      <w:bookmarkStart w:id="0" w:name="_Hlk200132406"/>
      <w:r w:rsidRPr="0089363C">
        <w:rPr>
          <w:sz w:val="32"/>
          <w:szCs w:val="32"/>
        </w:rPr>
        <w:t xml:space="preserve">(a) Membership shall consist of Regular, Junior, Student, Retired, International, Artistic, Associate, and Lifetime </w:t>
      </w:r>
      <w:r w:rsidR="007D0B5D" w:rsidRPr="007D0B5D">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classes</w:t>
      </w:r>
      <w:r w:rsidRPr="007D0B5D">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363C">
        <w:rPr>
          <w:sz w:val="32"/>
          <w:szCs w:val="32"/>
        </w:rPr>
        <w:t xml:space="preserve">as the Board of </w:t>
      </w:r>
      <w:r w:rsidRPr="00AB3B80">
        <w:rPr>
          <w:sz w:val="32"/>
          <w:szCs w:val="32"/>
        </w:rPr>
        <w:t>Directors shall determine. (June '01)</w:t>
      </w:r>
    </w:p>
    <w:bookmarkEnd w:id="0"/>
    <w:p w14:paraId="483B6587" w14:textId="1E1C891E" w:rsidR="007C4E80" w:rsidRPr="0089363C" w:rsidRDefault="007C4E80" w:rsidP="007C4E80">
      <w:pPr>
        <w:shd w:val="clear" w:color="auto" w:fill="FFFFFF"/>
        <w:rPr>
          <w:sz w:val="32"/>
          <w:szCs w:val="32"/>
        </w:rPr>
      </w:pPr>
      <w:r w:rsidRPr="00AB3B80">
        <w:rPr>
          <w:sz w:val="32"/>
          <w:szCs w:val="32"/>
        </w:rPr>
        <w:t>(b) Re</w:t>
      </w:r>
      <w:r w:rsidRPr="0089363C">
        <w:rPr>
          <w:sz w:val="32"/>
          <w:szCs w:val="32"/>
        </w:rPr>
        <w:t xml:space="preserve">gular membership may be granted to those </w:t>
      </w:r>
      <w:proofErr w:type="gramStart"/>
      <w:r w:rsidR="00262CE5" w:rsidRPr="0089363C">
        <w:rPr>
          <w:sz w:val="32"/>
          <w:szCs w:val="32"/>
        </w:rPr>
        <w:t>pe</w:t>
      </w:r>
      <w:r w:rsidR="00E050D6">
        <w:rPr>
          <w:sz w:val="32"/>
          <w:szCs w:val="32"/>
        </w:rPr>
        <w:t>rsons</w:t>
      </w:r>
      <w:proofErr w:type="gramEnd"/>
      <w:r w:rsidRPr="0089363C">
        <w:rPr>
          <w:sz w:val="32"/>
          <w:szCs w:val="32"/>
        </w:rPr>
        <w:t xml:space="preserve"> who have for five consecutive years and currently gain the major portion of their income as a scientific glassblower. (June '89) </w:t>
      </w:r>
    </w:p>
    <w:p w14:paraId="29B2C3B6" w14:textId="16A53BA0" w:rsidR="007C4E80" w:rsidRPr="00AB3B80" w:rsidRDefault="007C4E80" w:rsidP="007C4E80">
      <w:pPr>
        <w:shd w:val="clear" w:color="auto" w:fill="FFFFFF"/>
        <w:rPr>
          <w:sz w:val="32"/>
          <w:szCs w:val="32"/>
        </w:rPr>
      </w:pPr>
      <w:r w:rsidRPr="0089363C">
        <w:rPr>
          <w:sz w:val="32"/>
          <w:szCs w:val="32"/>
        </w:rPr>
        <w:t xml:space="preserve">(c) Junior membership may be granted to those </w:t>
      </w:r>
      <w:proofErr w:type="gramStart"/>
      <w:r w:rsidRPr="0089363C">
        <w:rPr>
          <w:sz w:val="32"/>
          <w:szCs w:val="32"/>
        </w:rPr>
        <w:t>pe</w:t>
      </w:r>
      <w:r w:rsidR="004E5A1C">
        <w:rPr>
          <w:sz w:val="32"/>
          <w:szCs w:val="32"/>
        </w:rPr>
        <w:t>rsons</w:t>
      </w:r>
      <w:proofErr w:type="gramEnd"/>
      <w:r w:rsidRPr="0089363C">
        <w:rPr>
          <w:sz w:val="32"/>
          <w:szCs w:val="32"/>
        </w:rPr>
        <w:t xml:space="preserve"> who are actively engaged in the art of scientific glassblowing with less than five </w:t>
      </w:r>
      <w:r w:rsidRPr="00AB3B80">
        <w:rPr>
          <w:sz w:val="32"/>
          <w:szCs w:val="32"/>
        </w:rPr>
        <w:t xml:space="preserve">years’ experience. </w:t>
      </w:r>
    </w:p>
    <w:p w14:paraId="4A0AE486" w14:textId="77777777" w:rsidR="007C4E80" w:rsidRPr="00AB3B80" w:rsidRDefault="007C4E80" w:rsidP="007C4E80">
      <w:pPr>
        <w:shd w:val="clear" w:color="auto" w:fill="FFFFFF"/>
        <w:rPr>
          <w:sz w:val="32"/>
          <w:szCs w:val="32"/>
        </w:rPr>
      </w:pPr>
      <w:proofErr w:type="gramStart"/>
      <w:r w:rsidRPr="00AB3B80">
        <w:rPr>
          <w:sz w:val="32"/>
          <w:szCs w:val="32"/>
        </w:rPr>
        <w:t>(d) Student</w:t>
      </w:r>
      <w:proofErr w:type="gramEnd"/>
      <w:r w:rsidRPr="00AB3B80">
        <w:rPr>
          <w:sz w:val="32"/>
          <w:szCs w:val="32"/>
        </w:rPr>
        <w:t xml:space="preserve"> membership may be granted to those who are actively enrolled</w:t>
      </w:r>
      <w:r w:rsidRPr="0089363C">
        <w:rPr>
          <w:sz w:val="32"/>
          <w:szCs w:val="32"/>
        </w:rPr>
        <w:t xml:space="preserve"> in an accredited Scientific Glassblowing curriculum such as the Salem Community College Program. Only two years of </w:t>
      </w:r>
      <w:r w:rsidRPr="00AB3B80">
        <w:rPr>
          <w:sz w:val="32"/>
          <w:szCs w:val="32"/>
        </w:rPr>
        <w:t xml:space="preserve">eligibility is allowed. (June '01) </w:t>
      </w:r>
    </w:p>
    <w:p w14:paraId="1EEDC67E" w14:textId="77777777" w:rsidR="007C4E80" w:rsidRPr="0089363C" w:rsidRDefault="007C4E80" w:rsidP="007C4E80">
      <w:pPr>
        <w:shd w:val="clear" w:color="auto" w:fill="FFFFFF"/>
        <w:rPr>
          <w:sz w:val="32"/>
          <w:szCs w:val="32"/>
        </w:rPr>
      </w:pPr>
      <w:r w:rsidRPr="00AB3B80">
        <w:rPr>
          <w:sz w:val="32"/>
          <w:szCs w:val="32"/>
        </w:rPr>
        <w:t>(e) International membership may be granted to those persons residing in areas not represented by the Board of Directors and are outside</w:t>
      </w:r>
      <w:r w:rsidRPr="0089363C">
        <w:rPr>
          <w:sz w:val="32"/>
          <w:szCs w:val="32"/>
        </w:rPr>
        <w:t xml:space="preserve"> the continental United States and Canada. (November '99)</w:t>
      </w:r>
    </w:p>
    <w:p w14:paraId="22E49323" w14:textId="77777777" w:rsidR="007C4E80" w:rsidRPr="00AB3B80" w:rsidRDefault="007C4E80" w:rsidP="007C4E80">
      <w:pPr>
        <w:shd w:val="clear" w:color="auto" w:fill="FFFFFF"/>
        <w:rPr>
          <w:sz w:val="32"/>
          <w:szCs w:val="32"/>
        </w:rPr>
      </w:pPr>
      <w:r w:rsidRPr="0089363C">
        <w:rPr>
          <w:sz w:val="32"/>
          <w:szCs w:val="32"/>
        </w:rPr>
        <w:t xml:space="preserve"> (f) </w:t>
      </w:r>
      <w:r w:rsidRPr="00AB3B80">
        <w:rPr>
          <w:sz w:val="32"/>
          <w:szCs w:val="32"/>
        </w:rPr>
        <w:t xml:space="preserve">Artistic membership may be granted to those persons who actively participate in the art of Artistic glass working. (June '09) </w:t>
      </w:r>
    </w:p>
    <w:p w14:paraId="52809242" w14:textId="77777777" w:rsidR="009426A9" w:rsidRDefault="007C4E80" w:rsidP="007C4E80">
      <w:pPr>
        <w:shd w:val="clear" w:color="auto" w:fill="FFFFFF"/>
        <w:rPr>
          <w:sz w:val="32"/>
          <w:szCs w:val="32"/>
        </w:rPr>
      </w:pPr>
      <w:r w:rsidRPr="00AB3B80">
        <w:rPr>
          <w:sz w:val="32"/>
          <w:szCs w:val="32"/>
        </w:rPr>
        <w:t xml:space="preserve">(g) Associate membership may be granted to those people who have a close association with, or interest in, the glassblowing field.          </w:t>
      </w:r>
    </w:p>
    <w:p w14:paraId="35ED6481" w14:textId="53C89ECA" w:rsidR="007C4E80" w:rsidRPr="00AB3B80" w:rsidRDefault="007C4E80" w:rsidP="007C4E80">
      <w:pPr>
        <w:shd w:val="clear" w:color="auto" w:fill="FFFFFF"/>
        <w:rPr>
          <w:sz w:val="32"/>
          <w:szCs w:val="32"/>
        </w:rPr>
      </w:pPr>
      <w:r w:rsidRPr="00AB3B80">
        <w:rPr>
          <w:sz w:val="32"/>
          <w:szCs w:val="32"/>
        </w:rPr>
        <w:t>(h) Re</w:t>
      </w:r>
      <w:r w:rsidRPr="0089363C">
        <w:rPr>
          <w:sz w:val="32"/>
          <w:szCs w:val="32"/>
        </w:rPr>
        <w:t xml:space="preserve">tired membership may be granted upon application from any Regular Member who no longer receives </w:t>
      </w:r>
      <w:proofErr w:type="gramStart"/>
      <w:r w:rsidRPr="0089363C">
        <w:rPr>
          <w:sz w:val="32"/>
          <w:szCs w:val="32"/>
        </w:rPr>
        <w:t>the majority of</w:t>
      </w:r>
      <w:proofErr w:type="gramEnd"/>
      <w:r w:rsidRPr="0089363C">
        <w:rPr>
          <w:sz w:val="32"/>
          <w:szCs w:val="32"/>
        </w:rPr>
        <w:t xml:space="preserve"> their income from the art of scientific glassblowing, due to accident, illness, or retirement and has been a Regular Member in good standing for at </w:t>
      </w:r>
      <w:r w:rsidRPr="00AB3B80">
        <w:rPr>
          <w:sz w:val="32"/>
          <w:szCs w:val="32"/>
        </w:rPr>
        <w:t xml:space="preserve">least ten consecutive years. (November '09) </w:t>
      </w:r>
    </w:p>
    <w:p w14:paraId="6F358AF1" w14:textId="77777777" w:rsidR="007C4E80" w:rsidRPr="0089363C" w:rsidRDefault="007C4E80" w:rsidP="007C4E80">
      <w:pPr>
        <w:shd w:val="clear" w:color="auto" w:fill="FFFFFF"/>
        <w:rPr>
          <w:sz w:val="32"/>
          <w:szCs w:val="32"/>
        </w:rPr>
      </w:pPr>
      <w:r w:rsidRPr="00AB3B80">
        <w:rPr>
          <w:sz w:val="32"/>
          <w:szCs w:val="32"/>
        </w:rPr>
        <w:t>(</w:t>
      </w:r>
      <w:proofErr w:type="spellStart"/>
      <w:r w:rsidRPr="00AB3B80">
        <w:rPr>
          <w:sz w:val="32"/>
          <w:szCs w:val="32"/>
        </w:rPr>
        <w:t>i</w:t>
      </w:r>
      <w:proofErr w:type="spellEnd"/>
      <w:r w:rsidRPr="00AB3B80">
        <w:rPr>
          <w:sz w:val="32"/>
          <w:szCs w:val="32"/>
        </w:rPr>
        <w:t>)</w:t>
      </w:r>
      <w:r w:rsidRPr="0089363C">
        <w:rPr>
          <w:sz w:val="32"/>
          <w:szCs w:val="32"/>
        </w:rPr>
        <w:t xml:space="preserve"> Lifetime membership: The Board of Directors may bestow Lifetime membership upon that person who has been an active member of the Society and who has performed outstanding service to the Society or has made significant contributions to the art of scientific glassblowing. No more than three Lifetime memberships may be bestowed in any one year. All nominations for Lifetime membership should include a biographical sketch outlining such service contributions. </w:t>
      </w:r>
    </w:p>
    <w:p w14:paraId="742036D5" w14:textId="77777777" w:rsidR="007C4E80" w:rsidRPr="0089363C" w:rsidRDefault="007C4E80" w:rsidP="007C4E80">
      <w:pPr>
        <w:shd w:val="clear" w:color="auto" w:fill="FFFFFF"/>
        <w:rPr>
          <w:sz w:val="32"/>
          <w:szCs w:val="32"/>
        </w:rPr>
      </w:pPr>
      <w:r w:rsidRPr="0089363C">
        <w:rPr>
          <w:sz w:val="32"/>
          <w:szCs w:val="32"/>
        </w:rPr>
        <w:t xml:space="preserve">(j) The Board of Directors may, in the best interest of the Society, elect persons other than glassblowers to Regular membership in the Society. An appeal to elect a non-glass blower to Regular membership must be made by a regular member </w:t>
      </w:r>
      <w:proofErr w:type="gramStart"/>
      <w:r w:rsidRPr="0089363C">
        <w:rPr>
          <w:sz w:val="32"/>
          <w:szCs w:val="32"/>
        </w:rPr>
        <w:t>to</w:t>
      </w:r>
      <w:proofErr w:type="gramEnd"/>
      <w:r w:rsidRPr="0089363C">
        <w:rPr>
          <w:sz w:val="32"/>
          <w:szCs w:val="32"/>
        </w:rPr>
        <w:t xml:space="preserve"> the Board of Directors. To be a valid request, it must be accompanied by a vote of approval at two (2) consecutive Board of </w:t>
      </w:r>
      <w:r w:rsidRPr="00AB3B80">
        <w:rPr>
          <w:sz w:val="32"/>
          <w:szCs w:val="32"/>
        </w:rPr>
        <w:t>Directors meetings separated by at least (4) months. (November '87)                             (k)</w:t>
      </w:r>
      <w:r w:rsidRPr="0089363C">
        <w:rPr>
          <w:sz w:val="32"/>
          <w:szCs w:val="32"/>
        </w:rPr>
        <w:t>The Board of Directors can add or subtract membership classes with a bylaw change.</w:t>
      </w:r>
    </w:p>
    <w:p w14:paraId="345F292C" w14:textId="77777777" w:rsidR="004F3AB4" w:rsidRDefault="004F3AB4" w:rsidP="007C4E80">
      <w:pPr>
        <w:rPr>
          <w:sz w:val="32"/>
          <w:szCs w:val="32"/>
        </w:rPr>
      </w:pPr>
    </w:p>
    <w:p w14:paraId="4B9BBAFC" w14:textId="254B34C3" w:rsidR="00442121" w:rsidRPr="00AB3B80" w:rsidRDefault="007C4E80" w:rsidP="00442121">
      <w:pPr>
        <w:shd w:val="clear" w:color="auto" w:fill="FFFFFF"/>
        <w:rPr>
          <w:sz w:val="32"/>
          <w:szCs w:val="32"/>
        </w:rPr>
      </w:pPr>
      <w:r>
        <w:rPr>
          <w:sz w:val="32"/>
          <w:szCs w:val="32"/>
        </w:rPr>
        <w:t xml:space="preserve">This would </w:t>
      </w:r>
      <w:r w:rsidRPr="00AB3B80">
        <w:rPr>
          <w:sz w:val="32"/>
          <w:szCs w:val="32"/>
        </w:rPr>
        <w:t>require changes to section</w:t>
      </w:r>
      <w:r w:rsidR="008A1402">
        <w:rPr>
          <w:sz w:val="32"/>
          <w:szCs w:val="32"/>
        </w:rPr>
        <w:t xml:space="preserve"> (a)</w:t>
      </w:r>
      <w:r w:rsidR="00442121">
        <w:rPr>
          <w:sz w:val="32"/>
          <w:szCs w:val="32"/>
        </w:rPr>
        <w:t>:</w:t>
      </w:r>
      <w:r w:rsidRPr="00AB3B80">
        <w:rPr>
          <w:sz w:val="32"/>
          <w:szCs w:val="32"/>
        </w:rPr>
        <w:t xml:space="preserve"> </w:t>
      </w:r>
      <w:r w:rsidR="008F7F86">
        <w:rPr>
          <w:sz w:val="32"/>
          <w:szCs w:val="32"/>
        </w:rPr>
        <w:t>(current)</w:t>
      </w:r>
      <w:r w:rsidR="00442121" w:rsidRPr="0089363C">
        <w:rPr>
          <w:sz w:val="32"/>
          <w:szCs w:val="32"/>
        </w:rPr>
        <w:t xml:space="preserve">(a) Membership shall consist of Regular, Junior, Student, Retired, International, Artistic, Associate, and Lifetime </w:t>
      </w:r>
      <w:r w:rsidR="00456C66">
        <w:rPr>
          <w:sz w:val="32"/>
          <w:szCs w:val="32"/>
        </w:rPr>
        <w:t>classes</w:t>
      </w:r>
      <w:r w:rsidR="00442121" w:rsidRPr="00442121">
        <w:rPr>
          <w:i/>
          <w:iCs/>
          <w:color w:val="EE0000"/>
          <w:sz w:val="32"/>
          <w:szCs w:val="32"/>
        </w:rPr>
        <w:t xml:space="preserve"> </w:t>
      </w:r>
      <w:r w:rsidR="00442121" w:rsidRPr="0089363C">
        <w:rPr>
          <w:sz w:val="32"/>
          <w:szCs w:val="32"/>
        </w:rPr>
        <w:t xml:space="preserve">as the Board of </w:t>
      </w:r>
      <w:r w:rsidR="00442121" w:rsidRPr="00AB3B80">
        <w:rPr>
          <w:sz w:val="32"/>
          <w:szCs w:val="32"/>
        </w:rPr>
        <w:t>Directors shall determine. (June '01)</w:t>
      </w:r>
    </w:p>
    <w:p w14:paraId="12E4902E" w14:textId="781A8868" w:rsidR="007C4E80" w:rsidRPr="00AB3B80" w:rsidRDefault="008A1402" w:rsidP="007C4E80">
      <w:pPr>
        <w:rPr>
          <w:sz w:val="32"/>
          <w:szCs w:val="32"/>
        </w:rPr>
      </w:pPr>
      <w:r>
        <w:rPr>
          <w:sz w:val="32"/>
          <w:szCs w:val="32"/>
        </w:rPr>
        <w:t>(Modified)</w:t>
      </w:r>
      <w:r w:rsidR="007C4E80" w:rsidRPr="00AB3B80">
        <w:rPr>
          <w:sz w:val="32"/>
          <w:szCs w:val="32"/>
        </w:rPr>
        <w:t xml:space="preserve"> (language change in red)</w:t>
      </w:r>
    </w:p>
    <w:p w14:paraId="0400A802" w14:textId="77777777" w:rsidR="00624672" w:rsidRPr="00AB3B80" w:rsidRDefault="00624672" w:rsidP="00624672">
      <w:pPr>
        <w:shd w:val="clear" w:color="auto" w:fill="FFFFFF"/>
        <w:rPr>
          <w:sz w:val="32"/>
          <w:szCs w:val="32"/>
        </w:rPr>
      </w:pPr>
      <w:r w:rsidRPr="0089363C">
        <w:rPr>
          <w:sz w:val="32"/>
          <w:szCs w:val="32"/>
        </w:rPr>
        <w:t xml:space="preserve">(a) Membership shall consist of Regular, Junior, Student, Retired, International, Artistic, Associate, and Lifetime </w:t>
      </w:r>
      <w:r w:rsidRPr="00442121">
        <w:rPr>
          <w:i/>
          <w:iCs/>
          <w:color w:val="EE0000"/>
          <w:sz w:val="32"/>
          <w:szCs w:val="32"/>
        </w:rPr>
        <w:t xml:space="preserve">categories </w:t>
      </w:r>
      <w:r w:rsidRPr="0089363C">
        <w:rPr>
          <w:sz w:val="32"/>
          <w:szCs w:val="32"/>
        </w:rPr>
        <w:t xml:space="preserve">as the Board of </w:t>
      </w:r>
      <w:r w:rsidRPr="00AB3B80">
        <w:rPr>
          <w:sz w:val="32"/>
          <w:szCs w:val="32"/>
        </w:rPr>
        <w:t>Directors shall determine. (June '01)</w:t>
      </w:r>
    </w:p>
    <w:p w14:paraId="283A1671" w14:textId="77777777" w:rsidR="00624672" w:rsidRPr="00AB3B80" w:rsidRDefault="00624672" w:rsidP="00624672">
      <w:pPr>
        <w:rPr>
          <w:sz w:val="32"/>
          <w:szCs w:val="32"/>
        </w:rPr>
      </w:pPr>
      <w:r w:rsidRPr="00AB3B80">
        <w:rPr>
          <w:sz w:val="32"/>
          <w:szCs w:val="32"/>
        </w:rPr>
        <w:t>d): (language change in red)</w:t>
      </w:r>
    </w:p>
    <w:p w14:paraId="21E908BB" w14:textId="77777777" w:rsidR="00624672" w:rsidRDefault="00624672" w:rsidP="007C4E80">
      <w:pPr>
        <w:rPr>
          <w:sz w:val="32"/>
          <w:szCs w:val="32"/>
        </w:rPr>
      </w:pPr>
    </w:p>
    <w:p w14:paraId="657BDF7E" w14:textId="199C5F63" w:rsidR="007C4E80" w:rsidRPr="00AB3B80" w:rsidRDefault="007C4E80" w:rsidP="007C4E80">
      <w:pPr>
        <w:rPr>
          <w:sz w:val="32"/>
          <w:szCs w:val="32"/>
        </w:rPr>
      </w:pPr>
      <w:r w:rsidRPr="00AB3B80">
        <w:rPr>
          <w:sz w:val="32"/>
          <w:szCs w:val="32"/>
        </w:rPr>
        <w:t>(current)(d)</w:t>
      </w:r>
      <w:r w:rsidR="00A76345">
        <w:rPr>
          <w:sz w:val="32"/>
          <w:szCs w:val="32"/>
        </w:rPr>
        <w:t>:</w:t>
      </w:r>
      <w:r w:rsidRPr="00AB3B80">
        <w:rPr>
          <w:sz w:val="32"/>
          <w:szCs w:val="32"/>
        </w:rPr>
        <w:t xml:space="preserve"> St</w:t>
      </w:r>
      <w:r w:rsidRPr="0089363C">
        <w:rPr>
          <w:sz w:val="32"/>
          <w:szCs w:val="32"/>
        </w:rPr>
        <w:t xml:space="preserve">udent membership may be granted to those who are actively enrolled in an accredited Scientific Glassblowing curriculum such as the Salem Community College Program. Only two years of </w:t>
      </w:r>
      <w:r w:rsidRPr="00AB3B80">
        <w:rPr>
          <w:sz w:val="32"/>
          <w:szCs w:val="32"/>
        </w:rPr>
        <w:t>eligibility is allowed. (June '01)</w:t>
      </w:r>
    </w:p>
    <w:p w14:paraId="5C39DA1C" w14:textId="445B5AF9" w:rsidR="007C4E80" w:rsidRDefault="007C4E80" w:rsidP="007C4E80">
      <w:pPr>
        <w:rPr>
          <w:sz w:val="32"/>
          <w:szCs w:val="32"/>
        </w:rPr>
      </w:pPr>
      <w:proofErr w:type="gramStart"/>
      <w:r w:rsidRPr="00AB3B80">
        <w:rPr>
          <w:sz w:val="32"/>
          <w:szCs w:val="32"/>
        </w:rPr>
        <w:t>(Modified) (d) St</w:t>
      </w:r>
      <w:r w:rsidRPr="0089363C">
        <w:rPr>
          <w:sz w:val="32"/>
          <w:szCs w:val="32"/>
        </w:rPr>
        <w:t>udent</w:t>
      </w:r>
      <w:proofErr w:type="gramEnd"/>
      <w:r w:rsidRPr="0089363C">
        <w:rPr>
          <w:sz w:val="32"/>
          <w:szCs w:val="32"/>
        </w:rPr>
        <w:t xml:space="preserve"> membership may be granted to those who are actively enrolled in an accredited</w:t>
      </w:r>
      <w:r>
        <w:rPr>
          <w:sz w:val="32"/>
          <w:szCs w:val="32"/>
        </w:rPr>
        <w:t xml:space="preserve"> Scientific</w:t>
      </w:r>
      <w:r w:rsidRPr="0089363C">
        <w:rPr>
          <w:sz w:val="32"/>
          <w:szCs w:val="32"/>
        </w:rPr>
        <w:t xml:space="preserve"> Glassblowing </w:t>
      </w:r>
      <w:r w:rsidRPr="00442121">
        <w:rPr>
          <w:i/>
          <w:iCs/>
          <w:color w:val="EE0000"/>
          <w:sz w:val="32"/>
          <w:szCs w:val="32"/>
        </w:rPr>
        <w:t xml:space="preserve">program </w:t>
      </w:r>
      <w:r w:rsidRPr="0089363C">
        <w:rPr>
          <w:sz w:val="32"/>
          <w:szCs w:val="32"/>
        </w:rPr>
        <w:t>such as the Salem Community College Program</w:t>
      </w:r>
      <w:r>
        <w:rPr>
          <w:sz w:val="32"/>
          <w:szCs w:val="32"/>
        </w:rPr>
        <w:t xml:space="preserve"> </w:t>
      </w:r>
      <w:r w:rsidRPr="00442121">
        <w:rPr>
          <w:i/>
          <w:iCs/>
          <w:color w:val="EE0000"/>
          <w:sz w:val="32"/>
          <w:szCs w:val="32"/>
        </w:rPr>
        <w:t>or</w:t>
      </w:r>
      <w:r w:rsidR="00744BC1">
        <w:rPr>
          <w:i/>
          <w:iCs/>
          <w:color w:val="EE0000"/>
          <w:sz w:val="32"/>
          <w:szCs w:val="32"/>
        </w:rPr>
        <w:t xml:space="preserve"> an</w:t>
      </w:r>
      <w:r w:rsidRPr="00442121">
        <w:rPr>
          <w:i/>
          <w:iCs/>
          <w:color w:val="EE0000"/>
          <w:sz w:val="32"/>
          <w:szCs w:val="32"/>
        </w:rPr>
        <w:t xml:space="preserve"> apprenticeship</w:t>
      </w:r>
      <w:r w:rsidRPr="0089363C">
        <w:rPr>
          <w:sz w:val="32"/>
          <w:szCs w:val="32"/>
        </w:rPr>
        <w:t>. Only two years of eligibility is allowed. (June '01)</w:t>
      </w:r>
    </w:p>
    <w:p w14:paraId="024CB1BF" w14:textId="77777777" w:rsidR="0063422B" w:rsidRDefault="0063422B" w:rsidP="007C4E80">
      <w:pPr>
        <w:rPr>
          <w:sz w:val="32"/>
          <w:szCs w:val="32"/>
        </w:rPr>
      </w:pPr>
    </w:p>
    <w:p w14:paraId="1577A786" w14:textId="0F86C3FA" w:rsidR="0063422B" w:rsidRDefault="0063422B" w:rsidP="007C4E80">
      <w:pPr>
        <w:rPr>
          <w:b/>
          <w:bCs/>
          <w:sz w:val="32"/>
          <w:szCs w:val="32"/>
        </w:rPr>
      </w:pPr>
      <w:r>
        <w:rPr>
          <w:b/>
          <w:bCs/>
          <w:sz w:val="32"/>
          <w:szCs w:val="32"/>
        </w:rPr>
        <w:t>Intent</w:t>
      </w:r>
      <w:r w:rsidR="00021256">
        <w:rPr>
          <w:b/>
          <w:bCs/>
          <w:sz w:val="32"/>
          <w:szCs w:val="32"/>
        </w:rPr>
        <w:t>:</w:t>
      </w:r>
    </w:p>
    <w:p w14:paraId="1925BFDD" w14:textId="1D1AF6E4" w:rsidR="00021256" w:rsidRPr="00C16FA7" w:rsidRDefault="00C16FA7" w:rsidP="007C4E80">
      <w:pPr>
        <w:rPr>
          <w:sz w:val="32"/>
          <w:szCs w:val="32"/>
        </w:rPr>
      </w:pPr>
      <w:r>
        <w:rPr>
          <w:sz w:val="32"/>
          <w:szCs w:val="32"/>
        </w:rPr>
        <w:t>to modify the language of “</w:t>
      </w:r>
      <w:r w:rsidR="00F67A4F">
        <w:rPr>
          <w:sz w:val="32"/>
          <w:szCs w:val="32"/>
        </w:rPr>
        <w:t>membership “to</w:t>
      </w:r>
      <w:r>
        <w:rPr>
          <w:sz w:val="32"/>
          <w:szCs w:val="32"/>
        </w:rPr>
        <w:t xml:space="preserve"> mor</w:t>
      </w:r>
      <w:r w:rsidR="004129E6">
        <w:rPr>
          <w:sz w:val="32"/>
          <w:szCs w:val="32"/>
        </w:rPr>
        <w:t>e</w:t>
      </w:r>
      <w:r w:rsidR="00F67A4F">
        <w:rPr>
          <w:sz w:val="32"/>
          <w:szCs w:val="32"/>
        </w:rPr>
        <w:t xml:space="preserve"> </w:t>
      </w:r>
      <w:r>
        <w:rPr>
          <w:sz w:val="32"/>
          <w:szCs w:val="32"/>
        </w:rPr>
        <w:t>closely bring them up to date with current practices as well a</w:t>
      </w:r>
      <w:r w:rsidR="00F67A4F">
        <w:rPr>
          <w:sz w:val="32"/>
          <w:szCs w:val="32"/>
        </w:rPr>
        <w:t xml:space="preserve">s the other by-law changes. </w:t>
      </w:r>
      <w:r w:rsidR="00355F2B">
        <w:rPr>
          <w:sz w:val="32"/>
          <w:szCs w:val="32"/>
        </w:rPr>
        <w:t>Included in this motion are corrections to spelling, punctuation and grammar.</w:t>
      </w:r>
    </w:p>
    <w:p w14:paraId="32714F3F" w14:textId="77777777" w:rsidR="007C4E80" w:rsidRDefault="007C4E80" w:rsidP="007C4E80">
      <w:pPr>
        <w:rPr>
          <w:sz w:val="32"/>
          <w:szCs w:val="32"/>
        </w:rPr>
      </w:pPr>
    </w:p>
    <w:p w14:paraId="6DE5AA4B" w14:textId="77777777" w:rsidR="0063422B" w:rsidRDefault="0063422B" w:rsidP="00EA5449">
      <w:pPr>
        <w:pStyle w:val="BodyText"/>
        <w:spacing w:before="204"/>
        <w:rPr>
          <w:w w:val="105"/>
          <w:sz w:val="19"/>
        </w:rPr>
      </w:pPr>
    </w:p>
    <w:p w14:paraId="35C3DF15" w14:textId="77777777" w:rsidR="0063422B" w:rsidRDefault="0063422B" w:rsidP="00EA5449">
      <w:pPr>
        <w:pStyle w:val="BodyText"/>
        <w:spacing w:before="204"/>
        <w:rPr>
          <w:w w:val="105"/>
          <w:sz w:val="19"/>
        </w:rPr>
      </w:pPr>
    </w:p>
    <w:p w14:paraId="558B1E80" w14:textId="1EC2E47A" w:rsidR="001B2333" w:rsidRPr="004129E6" w:rsidRDefault="00740C00" w:rsidP="00EA5449">
      <w:pPr>
        <w:pStyle w:val="BodyText"/>
        <w:spacing w:before="204"/>
        <w:rPr>
          <w:sz w:val="28"/>
          <w:szCs w:val="28"/>
        </w:rPr>
      </w:pPr>
      <w:r w:rsidRPr="004129E6">
        <w:rPr>
          <w:noProof/>
          <w:sz w:val="28"/>
          <w:szCs w:val="28"/>
        </w:rPr>
        <mc:AlternateContent>
          <mc:Choice Requires="wps">
            <w:drawing>
              <wp:anchor distT="0" distB="0" distL="0" distR="0" simplePos="0" relativeHeight="487587840" behindDoc="1" locked="0" layoutInCell="1" allowOverlap="1" wp14:anchorId="558B1EDF" wp14:editId="558B1EE0">
                <wp:simplePos x="0" y="0"/>
                <wp:positionH relativeFrom="page">
                  <wp:posOffset>960138</wp:posOffset>
                </wp:positionH>
                <wp:positionV relativeFrom="paragraph">
                  <wp:posOffset>291223</wp:posOffset>
                </wp:positionV>
                <wp:extent cx="58889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8DC97" id="Graphic 1" o:spid="_x0000_s1026" style="position:absolute;margin-left:75.6pt;margin-top:22.95pt;width:46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88352" behindDoc="1" locked="0" layoutInCell="1" allowOverlap="1" wp14:anchorId="558B1EE1" wp14:editId="558B1EE2">
                <wp:simplePos x="0" y="0"/>
                <wp:positionH relativeFrom="page">
                  <wp:posOffset>960138</wp:posOffset>
                </wp:positionH>
                <wp:positionV relativeFrom="paragraph">
                  <wp:posOffset>596021</wp:posOffset>
                </wp:positionV>
                <wp:extent cx="58889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6051C" id="Graphic 2" o:spid="_x0000_s1026" style="position:absolute;margin-left:75.6pt;margin-top:46.95pt;width:463.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88864" behindDoc="1" locked="0" layoutInCell="1" allowOverlap="1" wp14:anchorId="558B1EE3" wp14:editId="558B1EE4">
                <wp:simplePos x="0" y="0"/>
                <wp:positionH relativeFrom="page">
                  <wp:posOffset>960138</wp:posOffset>
                </wp:positionH>
                <wp:positionV relativeFrom="paragraph">
                  <wp:posOffset>900818</wp:posOffset>
                </wp:positionV>
                <wp:extent cx="58889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87D70" id="Graphic 3" o:spid="_x0000_s1026" style="position:absolute;margin-left:75.6pt;margin-top:70.95pt;width:46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89376" behindDoc="1" locked="0" layoutInCell="1" allowOverlap="1" wp14:anchorId="558B1EE5" wp14:editId="558B1EE6">
                <wp:simplePos x="0" y="0"/>
                <wp:positionH relativeFrom="page">
                  <wp:posOffset>960138</wp:posOffset>
                </wp:positionH>
                <wp:positionV relativeFrom="paragraph">
                  <wp:posOffset>1205614</wp:posOffset>
                </wp:positionV>
                <wp:extent cx="58889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1EE61" id="Graphic 4" o:spid="_x0000_s1026" style="position:absolute;margin-left:75.6pt;margin-top:94.95pt;width:463.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89888" behindDoc="1" locked="0" layoutInCell="1" allowOverlap="1" wp14:anchorId="558B1EE7" wp14:editId="558B1EE8">
                <wp:simplePos x="0" y="0"/>
                <wp:positionH relativeFrom="page">
                  <wp:posOffset>960138</wp:posOffset>
                </wp:positionH>
                <wp:positionV relativeFrom="paragraph">
                  <wp:posOffset>1510411</wp:posOffset>
                </wp:positionV>
                <wp:extent cx="58889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A8AED" id="Graphic 5" o:spid="_x0000_s1026" style="position:absolute;margin-left:75.6pt;margin-top:118.95pt;width:463.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90400" behindDoc="1" locked="0" layoutInCell="1" allowOverlap="1" wp14:anchorId="558B1EE9" wp14:editId="558B1EEA">
                <wp:simplePos x="0" y="0"/>
                <wp:positionH relativeFrom="page">
                  <wp:posOffset>960138</wp:posOffset>
                </wp:positionH>
                <wp:positionV relativeFrom="paragraph">
                  <wp:posOffset>1815208</wp:posOffset>
                </wp:positionV>
                <wp:extent cx="58889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EEBDA" id="Graphic 6" o:spid="_x0000_s1026" style="position:absolute;margin-left:75.6pt;margin-top:142.95pt;width:463.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90912" behindDoc="1" locked="0" layoutInCell="1" allowOverlap="1" wp14:anchorId="558B1EEB" wp14:editId="558B1EEC">
                <wp:simplePos x="0" y="0"/>
                <wp:positionH relativeFrom="page">
                  <wp:posOffset>960138</wp:posOffset>
                </wp:positionH>
                <wp:positionV relativeFrom="paragraph">
                  <wp:posOffset>2120005</wp:posOffset>
                </wp:positionV>
                <wp:extent cx="58889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F290F" id="Graphic 7" o:spid="_x0000_s1026" style="position:absolute;margin-left:75.6pt;margin-top:166.95pt;width:463.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" path="m,l5888792,e" filled="f" strokeweight=".17008mm">
                <v:path arrowok="t"/>
                <w10:wrap type="topAndBottom" anchorx="page"/>
              </v:shape>
            </w:pict>
          </mc:Fallback>
        </mc:AlternateContent>
      </w:r>
      <w:r w:rsidRPr="004129E6">
        <w:rPr>
          <w:noProof/>
          <w:sz w:val="28"/>
          <w:szCs w:val="28"/>
        </w:rPr>
        <mc:AlternateContent>
          <mc:Choice Requires="wps">
            <w:drawing>
              <wp:anchor distT="0" distB="0" distL="0" distR="0" simplePos="0" relativeHeight="487591424" behindDoc="1" locked="0" layoutInCell="1" allowOverlap="1" wp14:anchorId="558B1EED" wp14:editId="558B1EEE">
                <wp:simplePos x="0" y="0"/>
                <wp:positionH relativeFrom="page">
                  <wp:posOffset>960138</wp:posOffset>
                </wp:positionH>
                <wp:positionV relativeFrom="paragraph">
                  <wp:posOffset>2424802</wp:posOffset>
                </wp:positionV>
                <wp:extent cx="58889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D785C" id="Graphic 8" o:spid="_x0000_s1026" style="position:absolute;margin-left:75.6pt;margin-top:190.95pt;width:463.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" path="m,l5888792,e" filled="f" strokeweight=".17008mm">
                <v:path arrowok="t"/>
                <w10:wrap type="topAndBottom" anchorx="page"/>
              </v:shape>
            </w:pict>
          </mc:Fallback>
        </mc:AlternateContent>
      </w:r>
      <w:r w:rsidR="00EA5449" w:rsidRPr="004129E6">
        <w:rPr>
          <w:w w:val="105"/>
          <w:sz w:val="28"/>
          <w:szCs w:val="28"/>
        </w:rPr>
        <w:t xml:space="preserve">    </w:t>
      </w:r>
      <w:r w:rsidRPr="004129E6">
        <w:rPr>
          <w:w w:val="105"/>
          <w:sz w:val="28"/>
          <w:szCs w:val="28"/>
        </w:rPr>
        <w:t>Motion by:</w:t>
      </w:r>
      <w:r w:rsidRPr="004129E6">
        <w:rPr>
          <w:spacing w:val="40"/>
          <w:w w:val="105"/>
          <w:sz w:val="28"/>
          <w:szCs w:val="28"/>
        </w:rPr>
        <w:t xml:space="preserve"> </w:t>
      </w:r>
      <w:r w:rsidRPr="004129E6">
        <w:rPr>
          <w:sz w:val="28"/>
          <w:szCs w:val="28"/>
          <w:u w:val="single"/>
        </w:rPr>
        <w:tab/>
      </w:r>
      <w:r w:rsidRPr="004129E6">
        <w:rPr>
          <w:sz w:val="28"/>
          <w:szCs w:val="28"/>
        </w:rPr>
        <w:tab/>
      </w:r>
      <w:r w:rsidRPr="004129E6">
        <w:rPr>
          <w:sz w:val="28"/>
          <w:szCs w:val="28"/>
          <w:u w:val="single"/>
        </w:rPr>
        <w:tab/>
      </w:r>
    </w:p>
    <w:p w14:paraId="558B1E81" w14:textId="77777777" w:rsidR="001B2333" w:rsidRPr="004129E6" w:rsidRDefault="00740C00">
      <w:pPr>
        <w:spacing w:before="12"/>
        <w:ind w:left="7122"/>
        <w:rPr>
          <w:sz w:val="28"/>
          <w:szCs w:val="28"/>
        </w:rPr>
      </w:pPr>
      <w:r w:rsidRPr="004129E6">
        <w:rPr>
          <w:spacing w:val="-2"/>
          <w:w w:val="105"/>
          <w:sz w:val="28"/>
          <w:szCs w:val="28"/>
        </w:rPr>
        <w:t>Signature</w:t>
      </w:r>
    </w:p>
    <w:p w14:paraId="558B1E82" w14:textId="77777777" w:rsidR="001B2333" w:rsidRPr="004129E6" w:rsidRDefault="001B2333">
      <w:pPr>
        <w:pStyle w:val="BodyText"/>
        <w:spacing w:before="43"/>
        <w:rPr>
          <w:sz w:val="28"/>
          <w:szCs w:val="28"/>
        </w:rPr>
      </w:pPr>
    </w:p>
    <w:p w14:paraId="558B1E83" w14:textId="77777777" w:rsidR="001B2333" w:rsidRPr="004129E6" w:rsidRDefault="00740C00">
      <w:pPr>
        <w:tabs>
          <w:tab w:val="left" w:pos="5029"/>
          <w:tab w:val="left" w:pos="5533"/>
          <w:tab w:val="left" w:pos="9565"/>
        </w:tabs>
        <w:ind w:left="220"/>
        <w:rPr>
          <w:sz w:val="28"/>
          <w:szCs w:val="28"/>
        </w:rPr>
      </w:pPr>
      <w:r w:rsidRPr="004129E6">
        <w:rPr>
          <w:w w:val="105"/>
          <w:sz w:val="28"/>
          <w:szCs w:val="28"/>
        </w:rPr>
        <w:t>Second by:</w:t>
      </w:r>
      <w:r w:rsidRPr="004129E6">
        <w:rPr>
          <w:spacing w:val="40"/>
          <w:w w:val="105"/>
          <w:sz w:val="28"/>
          <w:szCs w:val="28"/>
        </w:rPr>
        <w:t xml:space="preserve"> </w:t>
      </w:r>
      <w:r w:rsidRPr="004129E6">
        <w:rPr>
          <w:sz w:val="28"/>
          <w:szCs w:val="28"/>
          <w:u w:val="single"/>
        </w:rPr>
        <w:tab/>
      </w:r>
      <w:r w:rsidRPr="004129E6">
        <w:rPr>
          <w:sz w:val="28"/>
          <w:szCs w:val="28"/>
        </w:rPr>
        <w:tab/>
      </w:r>
      <w:r w:rsidRPr="004129E6">
        <w:rPr>
          <w:sz w:val="28"/>
          <w:szCs w:val="28"/>
          <w:u w:val="single"/>
        </w:rPr>
        <w:tab/>
      </w:r>
    </w:p>
    <w:p w14:paraId="558B1E84" w14:textId="77777777" w:rsidR="001B2333" w:rsidRPr="004129E6" w:rsidRDefault="00740C00">
      <w:pPr>
        <w:spacing w:before="12"/>
        <w:ind w:left="7122"/>
        <w:rPr>
          <w:sz w:val="28"/>
          <w:szCs w:val="28"/>
        </w:rPr>
      </w:pPr>
      <w:r w:rsidRPr="004129E6">
        <w:rPr>
          <w:spacing w:val="-2"/>
          <w:w w:val="105"/>
          <w:sz w:val="28"/>
          <w:szCs w:val="28"/>
        </w:rPr>
        <w:t>Signature</w:t>
      </w:r>
    </w:p>
    <w:p w14:paraId="558B1E85" w14:textId="77777777" w:rsidR="001B2333" w:rsidRPr="004129E6" w:rsidRDefault="001B2333">
      <w:pPr>
        <w:pStyle w:val="BodyText"/>
        <w:spacing w:before="48"/>
        <w:rPr>
          <w:sz w:val="28"/>
          <w:szCs w:val="28"/>
        </w:rPr>
      </w:pPr>
    </w:p>
    <w:p w14:paraId="558B1E86" w14:textId="77777777" w:rsidR="001B2333" w:rsidRPr="004129E6" w:rsidRDefault="00740C00">
      <w:pPr>
        <w:tabs>
          <w:tab w:val="left" w:pos="3282"/>
        </w:tabs>
        <w:ind w:left="220"/>
        <w:rPr>
          <w:sz w:val="28"/>
          <w:szCs w:val="28"/>
        </w:rPr>
      </w:pPr>
      <w:r w:rsidRPr="004129E6">
        <w:rPr>
          <w:spacing w:val="-4"/>
          <w:w w:val="105"/>
          <w:sz w:val="28"/>
          <w:szCs w:val="28"/>
        </w:rPr>
        <w:t>Votes</w:t>
      </w:r>
      <w:r w:rsidRPr="004129E6">
        <w:rPr>
          <w:sz w:val="28"/>
          <w:szCs w:val="28"/>
        </w:rPr>
        <w:tab/>
      </w:r>
      <w:r w:rsidRPr="004129E6">
        <w:rPr>
          <w:spacing w:val="-2"/>
          <w:w w:val="105"/>
          <w:sz w:val="28"/>
          <w:szCs w:val="28"/>
        </w:rPr>
        <w:t>Votes</w:t>
      </w:r>
    </w:p>
    <w:p w14:paraId="558B1E87" w14:textId="77777777" w:rsidR="001B2333" w:rsidRPr="004129E6" w:rsidRDefault="00740C00">
      <w:pPr>
        <w:tabs>
          <w:tab w:val="left" w:pos="3015"/>
          <w:tab w:val="left" w:pos="3283"/>
          <w:tab w:val="left" w:pos="6341"/>
          <w:tab w:val="left" w:pos="9566"/>
        </w:tabs>
        <w:spacing w:before="12"/>
        <w:ind w:left="220"/>
        <w:rPr>
          <w:sz w:val="28"/>
          <w:szCs w:val="28"/>
        </w:rPr>
      </w:pPr>
      <w:r w:rsidRPr="004129E6">
        <w:rPr>
          <w:w w:val="105"/>
          <w:sz w:val="28"/>
          <w:szCs w:val="28"/>
        </w:rPr>
        <w:t>for motion</w:t>
      </w:r>
      <w:r w:rsidRPr="004129E6">
        <w:rPr>
          <w:spacing w:val="89"/>
          <w:w w:val="105"/>
          <w:sz w:val="28"/>
          <w:szCs w:val="28"/>
        </w:rPr>
        <w:t xml:space="preserve"> </w:t>
      </w:r>
      <w:r w:rsidRPr="004129E6">
        <w:rPr>
          <w:sz w:val="28"/>
          <w:szCs w:val="28"/>
          <w:u w:val="single"/>
        </w:rPr>
        <w:tab/>
      </w:r>
      <w:r w:rsidRPr="004129E6">
        <w:rPr>
          <w:sz w:val="28"/>
          <w:szCs w:val="28"/>
        </w:rPr>
        <w:tab/>
      </w:r>
      <w:r w:rsidRPr="004129E6">
        <w:rPr>
          <w:w w:val="105"/>
          <w:sz w:val="28"/>
          <w:szCs w:val="28"/>
        </w:rPr>
        <w:t xml:space="preserve">against motion </w:t>
      </w:r>
      <w:r w:rsidRPr="004129E6">
        <w:rPr>
          <w:sz w:val="28"/>
          <w:szCs w:val="28"/>
          <w:u w:val="single"/>
        </w:rPr>
        <w:tab/>
      </w:r>
      <w:r w:rsidRPr="004129E6">
        <w:rPr>
          <w:spacing w:val="40"/>
          <w:w w:val="105"/>
          <w:sz w:val="28"/>
          <w:szCs w:val="28"/>
        </w:rPr>
        <w:t xml:space="preserve"> </w:t>
      </w:r>
      <w:r w:rsidRPr="004129E6">
        <w:rPr>
          <w:w w:val="105"/>
          <w:sz w:val="28"/>
          <w:szCs w:val="28"/>
        </w:rPr>
        <w:t xml:space="preserve">Abstentions </w:t>
      </w:r>
      <w:r w:rsidRPr="004129E6">
        <w:rPr>
          <w:sz w:val="28"/>
          <w:szCs w:val="28"/>
          <w:u w:val="single"/>
        </w:rPr>
        <w:tab/>
      </w:r>
    </w:p>
    <w:p w14:paraId="558B1E88" w14:textId="77777777" w:rsidR="001B2333" w:rsidRPr="004129E6" w:rsidRDefault="001B2333">
      <w:pPr>
        <w:pStyle w:val="BodyText"/>
        <w:spacing w:before="24"/>
        <w:rPr>
          <w:sz w:val="28"/>
          <w:szCs w:val="28"/>
        </w:rPr>
      </w:pPr>
    </w:p>
    <w:p w14:paraId="558B1E89" w14:textId="77777777" w:rsidR="001B2333" w:rsidRPr="004129E6" w:rsidRDefault="00740C00">
      <w:pPr>
        <w:tabs>
          <w:tab w:val="left" w:pos="5230"/>
        </w:tabs>
        <w:ind w:left="220"/>
        <w:rPr>
          <w:sz w:val="28"/>
          <w:szCs w:val="28"/>
        </w:rPr>
      </w:pPr>
      <w:r w:rsidRPr="004129E6">
        <w:rPr>
          <w:w w:val="105"/>
          <w:sz w:val="28"/>
          <w:szCs w:val="28"/>
        </w:rPr>
        <w:t xml:space="preserve">Decision </w:t>
      </w:r>
      <w:r w:rsidRPr="004129E6">
        <w:rPr>
          <w:sz w:val="28"/>
          <w:szCs w:val="28"/>
          <w:u w:val="single"/>
        </w:rPr>
        <w:tab/>
      </w:r>
    </w:p>
    <w:p w14:paraId="558B1E8A" w14:textId="77777777" w:rsidR="001B2333" w:rsidRPr="004129E6" w:rsidRDefault="001B2333">
      <w:pPr>
        <w:pStyle w:val="BodyText"/>
        <w:spacing w:before="55"/>
        <w:rPr>
          <w:sz w:val="28"/>
          <w:szCs w:val="28"/>
        </w:rPr>
      </w:pPr>
    </w:p>
    <w:tbl>
      <w:tblPr>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8"/>
        <w:gridCol w:w="706"/>
        <w:gridCol w:w="711"/>
        <w:gridCol w:w="178"/>
        <w:gridCol w:w="3168"/>
        <w:gridCol w:w="720"/>
        <w:gridCol w:w="701"/>
      </w:tblGrid>
      <w:tr w:rsidR="001B2333" w:rsidRPr="004129E6" w14:paraId="558B1E92" w14:textId="77777777">
        <w:trPr>
          <w:trHeight w:val="253"/>
        </w:trPr>
        <w:tc>
          <w:tcPr>
            <w:tcW w:w="3168" w:type="dxa"/>
            <w:tcBorders>
              <w:bottom w:val="single" w:sz="2" w:space="0" w:color="000000"/>
              <w:right w:val="single" w:sz="2" w:space="0" w:color="000000"/>
            </w:tcBorders>
          </w:tcPr>
          <w:p w14:paraId="558B1E8B" w14:textId="77777777" w:rsidR="001B2333" w:rsidRPr="004129E6" w:rsidRDefault="00740C00">
            <w:pPr>
              <w:pStyle w:val="TableParagraph"/>
              <w:spacing w:line="234" w:lineRule="exact"/>
              <w:ind w:left="19"/>
              <w:jc w:val="center"/>
              <w:rPr>
                <w:b/>
                <w:sz w:val="28"/>
                <w:szCs w:val="28"/>
              </w:rPr>
            </w:pPr>
            <w:r w:rsidRPr="004129E6">
              <w:rPr>
                <w:b/>
                <w:spacing w:val="-2"/>
                <w:sz w:val="28"/>
                <w:szCs w:val="28"/>
              </w:rPr>
              <w:t>Title</w:t>
            </w:r>
          </w:p>
        </w:tc>
        <w:tc>
          <w:tcPr>
            <w:tcW w:w="706" w:type="dxa"/>
            <w:tcBorders>
              <w:left w:val="single" w:sz="2" w:space="0" w:color="000000"/>
              <w:bottom w:val="single" w:sz="2" w:space="0" w:color="000000"/>
              <w:right w:val="single" w:sz="2" w:space="0" w:color="000000"/>
            </w:tcBorders>
          </w:tcPr>
          <w:p w14:paraId="558B1E8C" w14:textId="77777777" w:rsidR="001B2333" w:rsidRPr="004129E6" w:rsidRDefault="00740C00">
            <w:pPr>
              <w:pStyle w:val="TableParagraph"/>
              <w:spacing w:line="234" w:lineRule="exact"/>
              <w:ind w:left="179"/>
              <w:rPr>
                <w:b/>
                <w:sz w:val="28"/>
                <w:szCs w:val="28"/>
              </w:rPr>
            </w:pPr>
            <w:r w:rsidRPr="004129E6">
              <w:rPr>
                <w:b/>
                <w:spacing w:val="-5"/>
                <w:sz w:val="28"/>
                <w:szCs w:val="28"/>
              </w:rPr>
              <w:t>Yea</w:t>
            </w:r>
          </w:p>
        </w:tc>
        <w:tc>
          <w:tcPr>
            <w:tcW w:w="711" w:type="dxa"/>
            <w:tcBorders>
              <w:left w:val="single" w:sz="2" w:space="0" w:color="000000"/>
              <w:bottom w:val="single" w:sz="2" w:space="0" w:color="000000"/>
              <w:right w:val="double" w:sz="6" w:space="0" w:color="000000"/>
            </w:tcBorders>
          </w:tcPr>
          <w:p w14:paraId="558B1E8D" w14:textId="77777777" w:rsidR="001B2333" w:rsidRPr="004129E6" w:rsidRDefault="00740C00">
            <w:pPr>
              <w:pStyle w:val="TableParagraph"/>
              <w:spacing w:line="234" w:lineRule="exact"/>
              <w:ind w:left="174"/>
              <w:rPr>
                <w:b/>
                <w:sz w:val="28"/>
                <w:szCs w:val="28"/>
              </w:rPr>
            </w:pPr>
            <w:r w:rsidRPr="004129E6">
              <w:rPr>
                <w:b/>
                <w:spacing w:val="-5"/>
                <w:sz w:val="28"/>
                <w:szCs w:val="28"/>
              </w:rPr>
              <w:t>Nay</w:t>
            </w:r>
          </w:p>
        </w:tc>
        <w:tc>
          <w:tcPr>
            <w:tcW w:w="178" w:type="dxa"/>
            <w:vMerge w:val="restart"/>
            <w:tcBorders>
              <w:left w:val="double" w:sz="6" w:space="0" w:color="000000"/>
              <w:bottom w:val="nil"/>
              <w:right w:val="double" w:sz="6" w:space="0" w:color="000000"/>
            </w:tcBorders>
          </w:tcPr>
          <w:p w14:paraId="558B1E8E" w14:textId="77777777" w:rsidR="001B2333" w:rsidRPr="004129E6" w:rsidRDefault="001B2333">
            <w:pPr>
              <w:pStyle w:val="TableParagraph"/>
              <w:rPr>
                <w:sz w:val="28"/>
                <w:szCs w:val="28"/>
              </w:rPr>
            </w:pPr>
          </w:p>
        </w:tc>
        <w:tc>
          <w:tcPr>
            <w:tcW w:w="3168" w:type="dxa"/>
            <w:tcBorders>
              <w:left w:val="double" w:sz="6" w:space="0" w:color="000000"/>
              <w:bottom w:val="single" w:sz="2" w:space="0" w:color="000000"/>
              <w:right w:val="single" w:sz="2" w:space="0" w:color="000000"/>
            </w:tcBorders>
          </w:tcPr>
          <w:p w14:paraId="558B1E8F" w14:textId="77777777" w:rsidR="001B2333" w:rsidRPr="004129E6" w:rsidRDefault="00740C00">
            <w:pPr>
              <w:pStyle w:val="TableParagraph"/>
              <w:spacing w:line="234" w:lineRule="exact"/>
              <w:ind w:left="1"/>
              <w:jc w:val="center"/>
              <w:rPr>
                <w:b/>
                <w:sz w:val="28"/>
                <w:szCs w:val="28"/>
              </w:rPr>
            </w:pPr>
            <w:r w:rsidRPr="004129E6">
              <w:rPr>
                <w:b/>
                <w:spacing w:val="-2"/>
                <w:sz w:val="28"/>
                <w:szCs w:val="28"/>
              </w:rPr>
              <w:t>Title</w:t>
            </w:r>
          </w:p>
        </w:tc>
        <w:tc>
          <w:tcPr>
            <w:tcW w:w="720" w:type="dxa"/>
            <w:tcBorders>
              <w:left w:val="single" w:sz="2" w:space="0" w:color="000000"/>
              <w:bottom w:val="single" w:sz="2" w:space="0" w:color="000000"/>
              <w:right w:val="single" w:sz="2" w:space="0" w:color="000000"/>
            </w:tcBorders>
          </w:tcPr>
          <w:p w14:paraId="558B1E90" w14:textId="77777777" w:rsidR="001B2333" w:rsidRPr="004129E6" w:rsidRDefault="00740C00">
            <w:pPr>
              <w:pStyle w:val="TableParagraph"/>
              <w:spacing w:line="234" w:lineRule="exact"/>
              <w:ind w:left="188"/>
              <w:rPr>
                <w:b/>
                <w:sz w:val="28"/>
                <w:szCs w:val="28"/>
              </w:rPr>
            </w:pPr>
            <w:r w:rsidRPr="004129E6">
              <w:rPr>
                <w:b/>
                <w:spacing w:val="-5"/>
                <w:sz w:val="28"/>
                <w:szCs w:val="28"/>
              </w:rPr>
              <w:t>Yea</w:t>
            </w:r>
          </w:p>
        </w:tc>
        <w:tc>
          <w:tcPr>
            <w:tcW w:w="701" w:type="dxa"/>
            <w:tcBorders>
              <w:left w:val="single" w:sz="2" w:space="0" w:color="000000"/>
              <w:bottom w:val="single" w:sz="2" w:space="0" w:color="000000"/>
            </w:tcBorders>
          </w:tcPr>
          <w:p w14:paraId="558B1E91" w14:textId="77777777" w:rsidR="001B2333" w:rsidRPr="004129E6" w:rsidRDefault="00740C00">
            <w:pPr>
              <w:pStyle w:val="TableParagraph"/>
              <w:spacing w:line="234" w:lineRule="exact"/>
              <w:ind w:left="169"/>
              <w:rPr>
                <w:b/>
                <w:sz w:val="28"/>
                <w:szCs w:val="28"/>
              </w:rPr>
            </w:pPr>
            <w:r w:rsidRPr="004129E6">
              <w:rPr>
                <w:b/>
                <w:spacing w:val="-5"/>
                <w:sz w:val="28"/>
                <w:szCs w:val="28"/>
              </w:rPr>
              <w:t>Nay</w:t>
            </w:r>
          </w:p>
        </w:tc>
      </w:tr>
      <w:tr w:rsidR="001B2333" w:rsidRPr="004129E6" w14:paraId="558B1E9A" w14:textId="77777777">
        <w:trPr>
          <w:trHeight w:val="206"/>
        </w:trPr>
        <w:tc>
          <w:tcPr>
            <w:tcW w:w="3168" w:type="dxa"/>
            <w:tcBorders>
              <w:top w:val="single" w:sz="2" w:space="0" w:color="000000"/>
              <w:bottom w:val="single" w:sz="2" w:space="0" w:color="000000"/>
              <w:right w:val="single" w:sz="2" w:space="0" w:color="000000"/>
            </w:tcBorders>
          </w:tcPr>
          <w:p w14:paraId="558B1E93" w14:textId="77777777" w:rsidR="001B2333" w:rsidRPr="004129E6" w:rsidRDefault="00740C00">
            <w:pPr>
              <w:pStyle w:val="TableParagraph"/>
              <w:spacing w:before="4" w:line="182" w:lineRule="exact"/>
              <w:ind w:left="83"/>
              <w:rPr>
                <w:sz w:val="28"/>
                <w:szCs w:val="28"/>
              </w:rPr>
            </w:pPr>
            <w:r w:rsidRPr="004129E6">
              <w:rPr>
                <w:spacing w:val="-2"/>
                <w:w w:val="105"/>
                <w:sz w:val="28"/>
                <w:szCs w:val="28"/>
              </w:rPr>
              <w:t>President</w:t>
            </w:r>
          </w:p>
        </w:tc>
        <w:tc>
          <w:tcPr>
            <w:tcW w:w="706" w:type="dxa"/>
            <w:tcBorders>
              <w:top w:val="single" w:sz="2" w:space="0" w:color="000000"/>
              <w:left w:val="single" w:sz="2" w:space="0" w:color="000000"/>
              <w:bottom w:val="single" w:sz="2" w:space="0" w:color="000000"/>
              <w:right w:val="single" w:sz="2" w:space="0" w:color="000000"/>
            </w:tcBorders>
          </w:tcPr>
          <w:p w14:paraId="558B1E94"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95"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96"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97" w14:textId="77777777" w:rsidR="001B2333" w:rsidRPr="004129E6" w:rsidRDefault="00740C00">
            <w:pPr>
              <w:pStyle w:val="TableParagraph"/>
              <w:spacing w:before="4" w:line="182" w:lineRule="exact"/>
              <w:ind w:left="67"/>
              <w:rPr>
                <w:sz w:val="28"/>
                <w:szCs w:val="28"/>
              </w:rPr>
            </w:pPr>
            <w:r w:rsidRPr="004129E6">
              <w:rPr>
                <w:spacing w:val="-2"/>
                <w:w w:val="105"/>
                <w:sz w:val="28"/>
                <w:szCs w:val="28"/>
              </w:rPr>
              <w:t>Midwest</w:t>
            </w:r>
          </w:p>
        </w:tc>
        <w:tc>
          <w:tcPr>
            <w:tcW w:w="720" w:type="dxa"/>
            <w:tcBorders>
              <w:top w:val="single" w:sz="2" w:space="0" w:color="000000"/>
              <w:left w:val="single" w:sz="2" w:space="0" w:color="000000"/>
              <w:bottom w:val="single" w:sz="2" w:space="0" w:color="000000"/>
              <w:right w:val="single" w:sz="2" w:space="0" w:color="000000"/>
            </w:tcBorders>
          </w:tcPr>
          <w:p w14:paraId="558B1E98"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99" w14:textId="77777777" w:rsidR="001B2333" w:rsidRPr="004129E6" w:rsidRDefault="001B2333">
            <w:pPr>
              <w:pStyle w:val="TableParagraph"/>
              <w:rPr>
                <w:sz w:val="28"/>
                <w:szCs w:val="28"/>
              </w:rPr>
            </w:pPr>
          </w:p>
        </w:tc>
      </w:tr>
      <w:tr w:rsidR="001B2333" w:rsidRPr="004129E6" w14:paraId="558B1EA2" w14:textId="77777777">
        <w:trPr>
          <w:trHeight w:val="206"/>
        </w:trPr>
        <w:tc>
          <w:tcPr>
            <w:tcW w:w="3168" w:type="dxa"/>
            <w:tcBorders>
              <w:top w:val="single" w:sz="2" w:space="0" w:color="000000"/>
              <w:bottom w:val="single" w:sz="2" w:space="0" w:color="000000"/>
              <w:right w:val="single" w:sz="2" w:space="0" w:color="000000"/>
            </w:tcBorders>
          </w:tcPr>
          <w:p w14:paraId="558B1E9B" w14:textId="77777777" w:rsidR="001B2333" w:rsidRPr="004129E6" w:rsidRDefault="00740C00">
            <w:pPr>
              <w:pStyle w:val="TableParagraph"/>
              <w:spacing w:before="4" w:line="182" w:lineRule="exact"/>
              <w:ind w:left="83"/>
              <w:rPr>
                <w:sz w:val="28"/>
                <w:szCs w:val="28"/>
              </w:rPr>
            </w:pPr>
            <w:r w:rsidRPr="004129E6">
              <w:rPr>
                <w:sz w:val="28"/>
                <w:szCs w:val="28"/>
              </w:rPr>
              <w:t>President-</w:t>
            </w:r>
            <w:r w:rsidRPr="004129E6">
              <w:rPr>
                <w:spacing w:val="-2"/>
                <w:sz w:val="28"/>
                <w:szCs w:val="28"/>
              </w:rPr>
              <w:t>elect</w:t>
            </w:r>
          </w:p>
        </w:tc>
        <w:tc>
          <w:tcPr>
            <w:tcW w:w="706" w:type="dxa"/>
            <w:tcBorders>
              <w:top w:val="single" w:sz="2" w:space="0" w:color="000000"/>
              <w:left w:val="single" w:sz="2" w:space="0" w:color="000000"/>
              <w:bottom w:val="single" w:sz="2" w:space="0" w:color="000000"/>
              <w:right w:val="single" w:sz="2" w:space="0" w:color="000000"/>
            </w:tcBorders>
          </w:tcPr>
          <w:p w14:paraId="558B1E9C"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9D"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9E"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9F" w14:textId="77777777" w:rsidR="001B2333" w:rsidRPr="004129E6" w:rsidRDefault="00740C00">
            <w:pPr>
              <w:pStyle w:val="TableParagraph"/>
              <w:spacing w:before="4" w:line="182" w:lineRule="exact"/>
              <w:ind w:left="67"/>
              <w:rPr>
                <w:sz w:val="28"/>
                <w:szCs w:val="28"/>
              </w:rPr>
            </w:pPr>
            <w:r w:rsidRPr="004129E6">
              <w:rPr>
                <w:spacing w:val="-2"/>
                <w:w w:val="105"/>
                <w:sz w:val="28"/>
                <w:szCs w:val="28"/>
              </w:rPr>
              <w:t>Northeast</w:t>
            </w:r>
          </w:p>
        </w:tc>
        <w:tc>
          <w:tcPr>
            <w:tcW w:w="720" w:type="dxa"/>
            <w:tcBorders>
              <w:top w:val="single" w:sz="2" w:space="0" w:color="000000"/>
              <w:left w:val="single" w:sz="2" w:space="0" w:color="000000"/>
              <w:bottom w:val="single" w:sz="2" w:space="0" w:color="000000"/>
              <w:right w:val="single" w:sz="2" w:space="0" w:color="000000"/>
            </w:tcBorders>
          </w:tcPr>
          <w:p w14:paraId="558B1EA0"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A1" w14:textId="77777777" w:rsidR="001B2333" w:rsidRPr="004129E6" w:rsidRDefault="001B2333">
            <w:pPr>
              <w:pStyle w:val="TableParagraph"/>
              <w:rPr>
                <w:sz w:val="28"/>
                <w:szCs w:val="28"/>
              </w:rPr>
            </w:pPr>
          </w:p>
        </w:tc>
      </w:tr>
      <w:tr w:rsidR="001B2333" w:rsidRPr="004129E6" w14:paraId="558B1EAA" w14:textId="77777777">
        <w:trPr>
          <w:trHeight w:val="211"/>
        </w:trPr>
        <w:tc>
          <w:tcPr>
            <w:tcW w:w="3168" w:type="dxa"/>
            <w:tcBorders>
              <w:top w:val="single" w:sz="2" w:space="0" w:color="000000"/>
              <w:bottom w:val="single" w:sz="2" w:space="0" w:color="000000"/>
              <w:right w:val="single" w:sz="2" w:space="0" w:color="000000"/>
            </w:tcBorders>
          </w:tcPr>
          <w:p w14:paraId="558B1EA3" w14:textId="77777777" w:rsidR="001B2333" w:rsidRPr="004129E6" w:rsidRDefault="00740C00">
            <w:pPr>
              <w:pStyle w:val="TableParagraph"/>
              <w:spacing w:before="4" w:line="187" w:lineRule="exact"/>
              <w:ind w:left="83"/>
              <w:rPr>
                <w:sz w:val="28"/>
                <w:szCs w:val="28"/>
              </w:rPr>
            </w:pPr>
            <w:r w:rsidRPr="004129E6">
              <w:rPr>
                <w:spacing w:val="-2"/>
                <w:w w:val="105"/>
                <w:sz w:val="28"/>
                <w:szCs w:val="28"/>
              </w:rPr>
              <w:t>Secretary</w:t>
            </w:r>
          </w:p>
        </w:tc>
        <w:tc>
          <w:tcPr>
            <w:tcW w:w="706" w:type="dxa"/>
            <w:tcBorders>
              <w:top w:val="single" w:sz="2" w:space="0" w:color="000000"/>
              <w:left w:val="single" w:sz="2" w:space="0" w:color="000000"/>
              <w:bottom w:val="single" w:sz="2" w:space="0" w:color="000000"/>
              <w:right w:val="single" w:sz="2" w:space="0" w:color="000000"/>
            </w:tcBorders>
          </w:tcPr>
          <w:p w14:paraId="558B1EA4"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A5"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A6"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A7" w14:textId="77777777" w:rsidR="001B2333" w:rsidRPr="004129E6" w:rsidRDefault="00740C00">
            <w:pPr>
              <w:pStyle w:val="TableParagraph"/>
              <w:spacing w:before="4" w:line="187" w:lineRule="exact"/>
              <w:ind w:left="67"/>
              <w:rPr>
                <w:sz w:val="28"/>
                <w:szCs w:val="28"/>
              </w:rPr>
            </w:pPr>
            <w:r w:rsidRPr="004129E6">
              <w:rPr>
                <w:w w:val="105"/>
                <w:sz w:val="28"/>
                <w:szCs w:val="28"/>
              </w:rPr>
              <w:t>Pacific</w:t>
            </w:r>
            <w:r w:rsidRPr="004129E6">
              <w:rPr>
                <w:spacing w:val="-4"/>
                <w:w w:val="105"/>
                <w:sz w:val="28"/>
                <w:szCs w:val="28"/>
              </w:rPr>
              <w:t xml:space="preserve"> </w:t>
            </w:r>
            <w:r w:rsidRPr="004129E6">
              <w:rPr>
                <w:spacing w:val="-2"/>
                <w:w w:val="105"/>
                <w:sz w:val="28"/>
                <w:szCs w:val="28"/>
              </w:rPr>
              <w:t>Northwest</w:t>
            </w:r>
          </w:p>
        </w:tc>
        <w:tc>
          <w:tcPr>
            <w:tcW w:w="720" w:type="dxa"/>
            <w:tcBorders>
              <w:top w:val="single" w:sz="2" w:space="0" w:color="000000"/>
              <w:left w:val="single" w:sz="2" w:space="0" w:color="000000"/>
              <w:bottom w:val="single" w:sz="2" w:space="0" w:color="000000"/>
              <w:right w:val="single" w:sz="2" w:space="0" w:color="000000"/>
            </w:tcBorders>
          </w:tcPr>
          <w:p w14:paraId="558B1EA8"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A9" w14:textId="77777777" w:rsidR="001B2333" w:rsidRPr="004129E6" w:rsidRDefault="001B2333">
            <w:pPr>
              <w:pStyle w:val="TableParagraph"/>
              <w:rPr>
                <w:sz w:val="28"/>
                <w:szCs w:val="28"/>
              </w:rPr>
            </w:pPr>
          </w:p>
        </w:tc>
      </w:tr>
      <w:tr w:rsidR="001B2333" w:rsidRPr="004129E6" w14:paraId="558B1EB2" w14:textId="77777777">
        <w:trPr>
          <w:trHeight w:val="206"/>
        </w:trPr>
        <w:tc>
          <w:tcPr>
            <w:tcW w:w="3168" w:type="dxa"/>
            <w:tcBorders>
              <w:top w:val="single" w:sz="2" w:space="0" w:color="000000"/>
              <w:bottom w:val="single" w:sz="2" w:space="0" w:color="000000"/>
              <w:right w:val="single" w:sz="2" w:space="0" w:color="000000"/>
            </w:tcBorders>
          </w:tcPr>
          <w:p w14:paraId="558B1EAB" w14:textId="77777777" w:rsidR="001B2333" w:rsidRPr="004129E6" w:rsidRDefault="00740C00">
            <w:pPr>
              <w:pStyle w:val="TableParagraph"/>
              <w:spacing w:before="4" w:line="182" w:lineRule="exact"/>
              <w:ind w:left="83"/>
              <w:rPr>
                <w:sz w:val="28"/>
                <w:szCs w:val="28"/>
              </w:rPr>
            </w:pPr>
            <w:r w:rsidRPr="004129E6">
              <w:rPr>
                <w:spacing w:val="-2"/>
                <w:w w:val="105"/>
                <w:sz w:val="28"/>
                <w:szCs w:val="28"/>
              </w:rPr>
              <w:t>Treasurer</w:t>
            </w:r>
          </w:p>
        </w:tc>
        <w:tc>
          <w:tcPr>
            <w:tcW w:w="706" w:type="dxa"/>
            <w:tcBorders>
              <w:top w:val="single" w:sz="2" w:space="0" w:color="000000"/>
              <w:left w:val="single" w:sz="2" w:space="0" w:color="000000"/>
              <w:bottom w:val="single" w:sz="2" w:space="0" w:color="000000"/>
              <w:right w:val="single" w:sz="2" w:space="0" w:color="000000"/>
            </w:tcBorders>
          </w:tcPr>
          <w:p w14:paraId="558B1EAC"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AD"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AE"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AF" w14:textId="77777777" w:rsidR="001B2333" w:rsidRPr="004129E6" w:rsidRDefault="00740C00">
            <w:pPr>
              <w:pStyle w:val="TableParagraph"/>
              <w:spacing w:before="4" w:line="182" w:lineRule="exact"/>
              <w:ind w:left="67"/>
              <w:rPr>
                <w:sz w:val="28"/>
                <w:szCs w:val="28"/>
              </w:rPr>
            </w:pPr>
            <w:r w:rsidRPr="004129E6">
              <w:rPr>
                <w:w w:val="105"/>
                <w:sz w:val="28"/>
                <w:szCs w:val="28"/>
              </w:rPr>
              <w:t>Rocky</w:t>
            </w:r>
            <w:r w:rsidRPr="004129E6">
              <w:rPr>
                <w:spacing w:val="-1"/>
                <w:w w:val="105"/>
                <w:sz w:val="28"/>
                <w:szCs w:val="28"/>
              </w:rPr>
              <w:t xml:space="preserve"> </w:t>
            </w:r>
            <w:r w:rsidRPr="004129E6">
              <w:rPr>
                <w:spacing w:val="-2"/>
                <w:w w:val="105"/>
                <w:sz w:val="28"/>
                <w:szCs w:val="28"/>
              </w:rPr>
              <w:t>Mountain</w:t>
            </w:r>
          </w:p>
        </w:tc>
        <w:tc>
          <w:tcPr>
            <w:tcW w:w="720" w:type="dxa"/>
            <w:tcBorders>
              <w:top w:val="single" w:sz="2" w:space="0" w:color="000000"/>
              <w:left w:val="single" w:sz="2" w:space="0" w:color="000000"/>
              <w:bottom w:val="single" w:sz="2" w:space="0" w:color="000000"/>
              <w:right w:val="single" w:sz="2" w:space="0" w:color="000000"/>
            </w:tcBorders>
          </w:tcPr>
          <w:p w14:paraId="558B1EB0"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B1" w14:textId="77777777" w:rsidR="001B2333" w:rsidRPr="004129E6" w:rsidRDefault="001B2333">
            <w:pPr>
              <w:pStyle w:val="TableParagraph"/>
              <w:rPr>
                <w:sz w:val="28"/>
                <w:szCs w:val="28"/>
              </w:rPr>
            </w:pPr>
          </w:p>
        </w:tc>
      </w:tr>
      <w:tr w:rsidR="001B2333" w:rsidRPr="004129E6" w14:paraId="558B1EBA" w14:textId="77777777">
        <w:trPr>
          <w:trHeight w:val="206"/>
        </w:trPr>
        <w:tc>
          <w:tcPr>
            <w:tcW w:w="3168" w:type="dxa"/>
            <w:tcBorders>
              <w:top w:val="single" w:sz="2" w:space="0" w:color="000000"/>
              <w:bottom w:val="single" w:sz="2" w:space="0" w:color="000000"/>
              <w:right w:val="single" w:sz="2" w:space="0" w:color="000000"/>
            </w:tcBorders>
          </w:tcPr>
          <w:p w14:paraId="558B1EB3" w14:textId="77777777" w:rsidR="001B2333" w:rsidRPr="004129E6" w:rsidRDefault="00740C00">
            <w:pPr>
              <w:pStyle w:val="TableParagraph"/>
              <w:spacing w:before="4" w:line="182" w:lineRule="exact"/>
              <w:ind w:left="83"/>
              <w:rPr>
                <w:sz w:val="28"/>
                <w:szCs w:val="28"/>
              </w:rPr>
            </w:pPr>
            <w:r w:rsidRPr="004129E6">
              <w:rPr>
                <w:spacing w:val="-2"/>
                <w:w w:val="105"/>
                <w:sz w:val="28"/>
                <w:szCs w:val="28"/>
              </w:rPr>
              <w:t>Canadian</w:t>
            </w:r>
          </w:p>
        </w:tc>
        <w:tc>
          <w:tcPr>
            <w:tcW w:w="706" w:type="dxa"/>
            <w:tcBorders>
              <w:top w:val="single" w:sz="2" w:space="0" w:color="000000"/>
              <w:left w:val="single" w:sz="2" w:space="0" w:color="000000"/>
              <w:bottom w:val="single" w:sz="2" w:space="0" w:color="000000"/>
              <w:right w:val="single" w:sz="2" w:space="0" w:color="000000"/>
            </w:tcBorders>
          </w:tcPr>
          <w:p w14:paraId="558B1EB4"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B5"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B6"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B7" w14:textId="77777777" w:rsidR="001B2333" w:rsidRPr="004129E6" w:rsidRDefault="00740C00">
            <w:pPr>
              <w:pStyle w:val="TableParagraph"/>
              <w:spacing w:before="4" w:line="182" w:lineRule="exact"/>
              <w:ind w:left="67"/>
              <w:rPr>
                <w:sz w:val="28"/>
                <w:szCs w:val="28"/>
              </w:rPr>
            </w:pPr>
            <w:r w:rsidRPr="004129E6">
              <w:rPr>
                <w:spacing w:val="-2"/>
                <w:w w:val="105"/>
                <w:sz w:val="28"/>
                <w:szCs w:val="28"/>
              </w:rPr>
              <w:t>Southeastern</w:t>
            </w:r>
          </w:p>
        </w:tc>
        <w:tc>
          <w:tcPr>
            <w:tcW w:w="720" w:type="dxa"/>
            <w:tcBorders>
              <w:top w:val="single" w:sz="2" w:space="0" w:color="000000"/>
              <w:left w:val="single" w:sz="2" w:space="0" w:color="000000"/>
              <w:bottom w:val="single" w:sz="2" w:space="0" w:color="000000"/>
              <w:right w:val="single" w:sz="2" w:space="0" w:color="000000"/>
            </w:tcBorders>
          </w:tcPr>
          <w:p w14:paraId="558B1EB8"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B9" w14:textId="77777777" w:rsidR="001B2333" w:rsidRPr="004129E6" w:rsidRDefault="001B2333">
            <w:pPr>
              <w:pStyle w:val="TableParagraph"/>
              <w:rPr>
                <w:sz w:val="28"/>
                <w:szCs w:val="28"/>
              </w:rPr>
            </w:pPr>
          </w:p>
        </w:tc>
      </w:tr>
      <w:tr w:rsidR="001B2333" w:rsidRPr="004129E6" w14:paraId="558B1EC2" w14:textId="77777777">
        <w:trPr>
          <w:trHeight w:val="211"/>
        </w:trPr>
        <w:tc>
          <w:tcPr>
            <w:tcW w:w="3168" w:type="dxa"/>
            <w:tcBorders>
              <w:top w:val="single" w:sz="2" w:space="0" w:color="000000"/>
              <w:bottom w:val="single" w:sz="2" w:space="0" w:color="000000"/>
              <w:right w:val="single" w:sz="2" w:space="0" w:color="000000"/>
            </w:tcBorders>
          </w:tcPr>
          <w:p w14:paraId="558B1EBB" w14:textId="77777777" w:rsidR="001B2333" w:rsidRPr="004129E6" w:rsidRDefault="00740C00">
            <w:pPr>
              <w:pStyle w:val="TableParagraph"/>
              <w:spacing w:before="4" w:line="187" w:lineRule="exact"/>
              <w:ind w:left="83"/>
              <w:rPr>
                <w:sz w:val="28"/>
                <w:szCs w:val="28"/>
              </w:rPr>
            </w:pPr>
            <w:r w:rsidRPr="004129E6">
              <w:rPr>
                <w:w w:val="105"/>
                <w:sz w:val="28"/>
                <w:szCs w:val="28"/>
              </w:rPr>
              <w:t>Delaware</w:t>
            </w:r>
            <w:r w:rsidRPr="004129E6">
              <w:rPr>
                <w:spacing w:val="-5"/>
                <w:w w:val="105"/>
                <w:sz w:val="28"/>
                <w:szCs w:val="28"/>
              </w:rPr>
              <w:t xml:space="preserve"> </w:t>
            </w:r>
            <w:r w:rsidRPr="004129E6">
              <w:rPr>
                <w:spacing w:val="-2"/>
                <w:w w:val="105"/>
                <w:sz w:val="28"/>
                <w:szCs w:val="28"/>
              </w:rPr>
              <w:t>Valley</w:t>
            </w:r>
          </w:p>
        </w:tc>
        <w:tc>
          <w:tcPr>
            <w:tcW w:w="706" w:type="dxa"/>
            <w:tcBorders>
              <w:top w:val="single" w:sz="2" w:space="0" w:color="000000"/>
              <w:left w:val="single" w:sz="2" w:space="0" w:color="000000"/>
              <w:bottom w:val="single" w:sz="2" w:space="0" w:color="000000"/>
              <w:right w:val="single" w:sz="2" w:space="0" w:color="000000"/>
            </w:tcBorders>
          </w:tcPr>
          <w:p w14:paraId="558B1EBC"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BD"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BE"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BF" w14:textId="77777777" w:rsidR="001B2333" w:rsidRPr="004129E6" w:rsidRDefault="00740C00">
            <w:pPr>
              <w:pStyle w:val="TableParagraph"/>
              <w:spacing w:before="4" w:line="187" w:lineRule="exact"/>
              <w:ind w:left="67"/>
              <w:rPr>
                <w:sz w:val="28"/>
                <w:szCs w:val="28"/>
              </w:rPr>
            </w:pPr>
            <w:r w:rsidRPr="004129E6">
              <w:rPr>
                <w:w w:val="105"/>
                <w:sz w:val="28"/>
                <w:szCs w:val="28"/>
              </w:rPr>
              <w:t>So.</w:t>
            </w:r>
            <w:r w:rsidRPr="004129E6">
              <w:rPr>
                <w:spacing w:val="-2"/>
                <w:w w:val="105"/>
                <w:sz w:val="28"/>
                <w:szCs w:val="28"/>
              </w:rPr>
              <w:t xml:space="preserve"> California</w:t>
            </w:r>
          </w:p>
        </w:tc>
        <w:tc>
          <w:tcPr>
            <w:tcW w:w="720" w:type="dxa"/>
            <w:tcBorders>
              <w:top w:val="single" w:sz="2" w:space="0" w:color="000000"/>
              <w:left w:val="single" w:sz="2" w:space="0" w:color="000000"/>
              <w:bottom w:val="single" w:sz="2" w:space="0" w:color="000000"/>
              <w:right w:val="single" w:sz="2" w:space="0" w:color="000000"/>
            </w:tcBorders>
          </w:tcPr>
          <w:p w14:paraId="558B1EC0"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C1" w14:textId="77777777" w:rsidR="001B2333" w:rsidRPr="004129E6" w:rsidRDefault="001B2333">
            <w:pPr>
              <w:pStyle w:val="TableParagraph"/>
              <w:rPr>
                <w:sz w:val="28"/>
                <w:szCs w:val="28"/>
              </w:rPr>
            </w:pPr>
          </w:p>
        </w:tc>
      </w:tr>
      <w:tr w:rsidR="001B2333" w:rsidRPr="004129E6" w14:paraId="558B1ECA" w14:textId="77777777">
        <w:trPr>
          <w:trHeight w:val="206"/>
        </w:trPr>
        <w:tc>
          <w:tcPr>
            <w:tcW w:w="3168" w:type="dxa"/>
            <w:tcBorders>
              <w:top w:val="single" w:sz="2" w:space="0" w:color="000000"/>
              <w:bottom w:val="single" w:sz="2" w:space="0" w:color="000000"/>
              <w:right w:val="single" w:sz="2" w:space="0" w:color="000000"/>
            </w:tcBorders>
          </w:tcPr>
          <w:p w14:paraId="558B1EC3" w14:textId="77777777" w:rsidR="001B2333" w:rsidRPr="004129E6" w:rsidRDefault="00740C00">
            <w:pPr>
              <w:pStyle w:val="TableParagraph"/>
              <w:spacing w:before="4" w:line="182" w:lineRule="exact"/>
              <w:ind w:left="83"/>
              <w:rPr>
                <w:sz w:val="28"/>
                <w:szCs w:val="28"/>
              </w:rPr>
            </w:pPr>
            <w:r w:rsidRPr="004129E6">
              <w:rPr>
                <w:spacing w:val="-2"/>
                <w:w w:val="105"/>
                <w:sz w:val="28"/>
                <w:szCs w:val="28"/>
              </w:rPr>
              <w:t>Exhibitor</w:t>
            </w:r>
          </w:p>
        </w:tc>
        <w:tc>
          <w:tcPr>
            <w:tcW w:w="706" w:type="dxa"/>
            <w:tcBorders>
              <w:top w:val="single" w:sz="2" w:space="0" w:color="000000"/>
              <w:left w:val="single" w:sz="2" w:space="0" w:color="000000"/>
              <w:bottom w:val="single" w:sz="2" w:space="0" w:color="000000"/>
              <w:right w:val="single" w:sz="2" w:space="0" w:color="000000"/>
            </w:tcBorders>
          </w:tcPr>
          <w:p w14:paraId="558B1EC4"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C5"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C6"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C7" w14:textId="77777777" w:rsidR="001B2333" w:rsidRPr="004129E6" w:rsidRDefault="00740C00">
            <w:pPr>
              <w:pStyle w:val="TableParagraph"/>
              <w:spacing w:before="4" w:line="182" w:lineRule="exact"/>
              <w:ind w:left="67"/>
              <w:rPr>
                <w:sz w:val="28"/>
                <w:szCs w:val="28"/>
              </w:rPr>
            </w:pPr>
            <w:r w:rsidRPr="004129E6">
              <w:rPr>
                <w:spacing w:val="-2"/>
                <w:w w:val="105"/>
                <w:sz w:val="28"/>
                <w:szCs w:val="28"/>
              </w:rPr>
              <w:t>Southwestern</w:t>
            </w:r>
          </w:p>
        </w:tc>
        <w:tc>
          <w:tcPr>
            <w:tcW w:w="720" w:type="dxa"/>
            <w:tcBorders>
              <w:top w:val="single" w:sz="2" w:space="0" w:color="000000"/>
              <w:left w:val="single" w:sz="2" w:space="0" w:color="000000"/>
              <w:bottom w:val="single" w:sz="2" w:space="0" w:color="000000"/>
              <w:right w:val="single" w:sz="2" w:space="0" w:color="000000"/>
            </w:tcBorders>
          </w:tcPr>
          <w:p w14:paraId="558B1EC8"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C9" w14:textId="77777777" w:rsidR="001B2333" w:rsidRPr="004129E6" w:rsidRDefault="001B2333">
            <w:pPr>
              <w:pStyle w:val="TableParagraph"/>
              <w:rPr>
                <w:sz w:val="28"/>
                <w:szCs w:val="28"/>
              </w:rPr>
            </w:pPr>
          </w:p>
        </w:tc>
      </w:tr>
      <w:tr w:rsidR="001B2333" w:rsidRPr="004129E6" w14:paraId="558B1ED2" w14:textId="77777777">
        <w:trPr>
          <w:trHeight w:val="210"/>
        </w:trPr>
        <w:tc>
          <w:tcPr>
            <w:tcW w:w="3168" w:type="dxa"/>
            <w:tcBorders>
              <w:top w:val="single" w:sz="2" w:space="0" w:color="000000"/>
              <w:bottom w:val="single" w:sz="2" w:space="0" w:color="000000"/>
              <w:right w:val="single" w:sz="2" w:space="0" w:color="000000"/>
            </w:tcBorders>
          </w:tcPr>
          <w:p w14:paraId="558B1ECB" w14:textId="77777777" w:rsidR="001B2333" w:rsidRPr="004129E6" w:rsidRDefault="00740C00">
            <w:pPr>
              <w:pStyle w:val="TableParagraph"/>
              <w:spacing w:before="4" w:line="187" w:lineRule="exact"/>
              <w:ind w:left="83"/>
              <w:rPr>
                <w:sz w:val="28"/>
                <w:szCs w:val="28"/>
              </w:rPr>
            </w:pPr>
            <w:r w:rsidRPr="004129E6">
              <w:rPr>
                <w:w w:val="105"/>
                <w:sz w:val="28"/>
                <w:szCs w:val="28"/>
              </w:rPr>
              <w:t>Great</w:t>
            </w:r>
            <w:r w:rsidRPr="004129E6">
              <w:rPr>
                <w:spacing w:val="-3"/>
                <w:w w:val="105"/>
                <w:sz w:val="28"/>
                <w:szCs w:val="28"/>
              </w:rPr>
              <w:t xml:space="preserve"> </w:t>
            </w:r>
            <w:r w:rsidRPr="004129E6">
              <w:rPr>
                <w:spacing w:val="-2"/>
                <w:w w:val="105"/>
                <w:sz w:val="28"/>
                <w:szCs w:val="28"/>
              </w:rPr>
              <w:t>Lakes</w:t>
            </w:r>
          </w:p>
        </w:tc>
        <w:tc>
          <w:tcPr>
            <w:tcW w:w="706" w:type="dxa"/>
            <w:tcBorders>
              <w:top w:val="single" w:sz="2" w:space="0" w:color="000000"/>
              <w:left w:val="single" w:sz="2" w:space="0" w:color="000000"/>
              <w:bottom w:val="single" w:sz="2" w:space="0" w:color="000000"/>
              <w:right w:val="single" w:sz="2" w:space="0" w:color="000000"/>
            </w:tcBorders>
          </w:tcPr>
          <w:p w14:paraId="558B1ECC" w14:textId="77777777" w:rsidR="001B2333" w:rsidRPr="004129E6" w:rsidRDefault="001B2333">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558B1ECD" w14:textId="77777777" w:rsidR="001B2333" w:rsidRPr="004129E6" w:rsidRDefault="001B2333">
            <w:pPr>
              <w:pStyle w:val="TableParagraph"/>
              <w:rPr>
                <w:sz w:val="28"/>
                <w:szCs w:val="28"/>
              </w:rPr>
            </w:pPr>
          </w:p>
        </w:tc>
        <w:tc>
          <w:tcPr>
            <w:tcW w:w="178" w:type="dxa"/>
            <w:vMerge/>
            <w:tcBorders>
              <w:top w:val="nil"/>
              <w:left w:val="double" w:sz="6" w:space="0" w:color="000000"/>
              <w:bottom w:val="nil"/>
              <w:right w:val="double" w:sz="6" w:space="0" w:color="000000"/>
            </w:tcBorders>
          </w:tcPr>
          <w:p w14:paraId="558B1ECE" w14:textId="77777777" w:rsidR="001B2333" w:rsidRPr="004129E6" w:rsidRDefault="001B2333">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558B1ECF" w14:textId="77777777" w:rsidR="001B2333" w:rsidRPr="004129E6" w:rsidRDefault="001B2333">
            <w:pPr>
              <w:pStyle w:val="TableParagraph"/>
              <w:rPr>
                <w:sz w:val="28"/>
                <w:szCs w:val="28"/>
              </w:rPr>
            </w:pPr>
          </w:p>
        </w:tc>
        <w:tc>
          <w:tcPr>
            <w:tcW w:w="720" w:type="dxa"/>
            <w:tcBorders>
              <w:top w:val="single" w:sz="2" w:space="0" w:color="000000"/>
              <w:left w:val="single" w:sz="2" w:space="0" w:color="000000"/>
              <w:bottom w:val="single" w:sz="2" w:space="0" w:color="000000"/>
              <w:right w:val="single" w:sz="2" w:space="0" w:color="000000"/>
            </w:tcBorders>
          </w:tcPr>
          <w:p w14:paraId="558B1ED0" w14:textId="77777777" w:rsidR="001B2333" w:rsidRPr="004129E6" w:rsidRDefault="001B2333">
            <w:pPr>
              <w:pStyle w:val="TableParagraph"/>
              <w:rPr>
                <w:sz w:val="28"/>
                <w:szCs w:val="28"/>
              </w:rPr>
            </w:pPr>
          </w:p>
        </w:tc>
        <w:tc>
          <w:tcPr>
            <w:tcW w:w="701" w:type="dxa"/>
            <w:tcBorders>
              <w:top w:val="single" w:sz="2" w:space="0" w:color="000000"/>
              <w:left w:val="single" w:sz="2" w:space="0" w:color="000000"/>
              <w:bottom w:val="single" w:sz="2" w:space="0" w:color="000000"/>
            </w:tcBorders>
          </w:tcPr>
          <w:p w14:paraId="558B1ED1" w14:textId="77777777" w:rsidR="001B2333" w:rsidRPr="004129E6" w:rsidRDefault="001B2333">
            <w:pPr>
              <w:pStyle w:val="TableParagraph"/>
              <w:rPr>
                <w:sz w:val="28"/>
                <w:szCs w:val="28"/>
              </w:rPr>
            </w:pPr>
          </w:p>
        </w:tc>
      </w:tr>
    </w:tbl>
    <w:p w14:paraId="558B1ED3" w14:textId="77777777" w:rsidR="001B2333" w:rsidRPr="004129E6" w:rsidRDefault="001B2333">
      <w:pPr>
        <w:pStyle w:val="BodyText"/>
        <w:spacing w:before="0"/>
        <w:rPr>
          <w:sz w:val="28"/>
          <w:szCs w:val="28"/>
        </w:rPr>
      </w:pPr>
    </w:p>
    <w:p w14:paraId="558B1ED4" w14:textId="77777777" w:rsidR="001B2333" w:rsidRPr="004129E6" w:rsidRDefault="001B2333">
      <w:pPr>
        <w:pStyle w:val="BodyText"/>
        <w:spacing w:before="0"/>
        <w:rPr>
          <w:sz w:val="28"/>
          <w:szCs w:val="28"/>
        </w:rPr>
      </w:pPr>
    </w:p>
    <w:p w14:paraId="558B1ED5" w14:textId="77777777" w:rsidR="001B2333" w:rsidRPr="004129E6" w:rsidRDefault="001B2333">
      <w:pPr>
        <w:pStyle w:val="BodyText"/>
        <w:spacing w:before="0"/>
        <w:rPr>
          <w:sz w:val="28"/>
          <w:szCs w:val="28"/>
        </w:rPr>
      </w:pPr>
    </w:p>
    <w:p w14:paraId="558B1ED6" w14:textId="77777777" w:rsidR="001B2333" w:rsidRPr="004129E6" w:rsidRDefault="001B2333">
      <w:pPr>
        <w:pStyle w:val="BodyText"/>
        <w:spacing w:before="60"/>
        <w:rPr>
          <w:sz w:val="28"/>
          <w:szCs w:val="28"/>
        </w:rPr>
      </w:pPr>
    </w:p>
    <w:p w14:paraId="558B1ED7" w14:textId="77777777" w:rsidR="001B2333" w:rsidRPr="004129E6" w:rsidRDefault="00740C00">
      <w:pPr>
        <w:tabs>
          <w:tab w:val="left" w:pos="5220"/>
        </w:tabs>
        <w:ind w:left="135"/>
        <w:rPr>
          <w:sz w:val="28"/>
          <w:szCs w:val="28"/>
        </w:rPr>
      </w:pPr>
      <w:r w:rsidRPr="004129E6">
        <w:rPr>
          <w:sz w:val="28"/>
          <w:szCs w:val="28"/>
        </w:rPr>
        <w:t>Recording</w:t>
      </w:r>
      <w:r w:rsidRPr="004129E6">
        <w:rPr>
          <w:spacing w:val="32"/>
          <w:sz w:val="28"/>
          <w:szCs w:val="28"/>
        </w:rPr>
        <w:t xml:space="preserve"> </w:t>
      </w:r>
      <w:r w:rsidRPr="004129E6">
        <w:rPr>
          <w:spacing w:val="-2"/>
          <w:sz w:val="28"/>
          <w:szCs w:val="28"/>
        </w:rPr>
        <w:t>Secretary</w:t>
      </w:r>
      <w:r w:rsidRPr="004129E6">
        <w:rPr>
          <w:sz w:val="28"/>
          <w:szCs w:val="28"/>
        </w:rPr>
        <w:tab/>
      </w:r>
      <w:r w:rsidRPr="004129E6">
        <w:rPr>
          <w:position w:val="2"/>
          <w:sz w:val="28"/>
          <w:szCs w:val="28"/>
        </w:rPr>
        <w:t>Presiding</w:t>
      </w:r>
      <w:r w:rsidRPr="004129E6">
        <w:rPr>
          <w:spacing w:val="31"/>
          <w:position w:val="2"/>
          <w:sz w:val="28"/>
          <w:szCs w:val="28"/>
        </w:rPr>
        <w:t xml:space="preserve"> </w:t>
      </w:r>
      <w:r w:rsidRPr="004129E6">
        <w:rPr>
          <w:spacing w:val="-2"/>
          <w:position w:val="2"/>
          <w:sz w:val="28"/>
          <w:szCs w:val="28"/>
        </w:rPr>
        <w:t>Officer</w:t>
      </w:r>
    </w:p>
    <w:p w14:paraId="558B1ED8" w14:textId="77777777" w:rsidR="001B2333" w:rsidRPr="004129E6" w:rsidRDefault="00740C00">
      <w:pPr>
        <w:pStyle w:val="BodyText"/>
        <w:spacing w:before="226"/>
        <w:rPr>
          <w:sz w:val="28"/>
          <w:szCs w:val="28"/>
        </w:rPr>
      </w:pPr>
      <w:r w:rsidRPr="004129E6">
        <w:rPr>
          <w:noProof/>
          <w:sz w:val="28"/>
          <w:szCs w:val="28"/>
        </w:rPr>
        <mc:AlternateContent>
          <mc:Choice Requires="wps">
            <w:drawing>
              <wp:anchor distT="0" distB="0" distL="0" distR="0" simplePos="0" relativeHeight="487591936" behindDoc="1" locked="0" layoutInCell="1" allowOverlap="1" wp14:anchorId="558B1EEF" wp14:editId="558B1EF0">
                <wp:simplePos x="0" y="0"/>
                <wp:positionH relativeFrom="page">
                  <wp:posOffset>981471</wp:posOffset>
                </wp:positionH>
                <wp:positionV relativeFrom="paragraph">
                  <wp:posOffset>305016</wp:posOffset>
                </wp:positionV>
                <wp:extent cx="29444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304" y="0"/>
                              </a:lnTo>
                            </a:path>
                          </a:pathLst>
                        </a:custGeom>
                        <a:ln w="67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E383F" id="Graphic 9" o:spid="_x0000_s1026" style="position:absolute;margin-left:77.3pt;margin-top:24pt;width:231.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RiFQIAAFsEAAAOAAAAZHJzL2Uyb0RvYy54bWysVE1v2zAMvQ/YfxB0X+xkWT+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" path="m,l2944304,e" filled="f" strokeweight=".18667mm">
                <v:path arrowok="t"/>
                <w10:wrap type="topAndBottom" anchorx="page"/>
              </v:shape>
            </w:pict>
          </mc:Fallback>
        </mc:AlternateContent>
      </w:r>
      <w:r w:rsidRPr="004129E6">
        <w:rPr>
          <w:noProof/>
          <w:sz w:val="28"/>
          <w:szCs w:val="28"/>
        </w:rPr>
        <mc:AlternateContent>
          <mc:Choice Requires="wps">
            <w:drawing>
              <wp:anchor distT="0" distB="0" distL="0" distR="0" simplePos="0" relativeHeight="487592448" behindDoc="1" locked="0" layoutInCell="1" allowOverlap="1" wp14:anchorId="558B1EF1" wp14:editId="558B1EF2">
                <wp:simplePos x="0" y="0"/>
                <wp:positionH relativeFrom="page">
                  <wp:posOffset>4065952</wp:posOffset>
                </wp:positionH>
                <wp:positionV relativeFrom="paragraph">
                  <wp:posOffset>305016</wp:posOffset>
                </wp:positionV>
                <wp:extent cx="27343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3996" y="0"/>
                              </a:lnTo>
                            </a:path>
                          </a:pathLst>
                        </a:custGeom>
                        <a:ln w="67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6825C" id="Graphic 10" o:spid="_x0000_s1026" style="position:absolute;margin-left:320.15pt;margin-top:24pt;width:215.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J2FQIAAFsEAAAOAAAAZHJzL2Uyb0RvYy54bWysVE1v2zAMvQ/YfxB0X5yPIV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" path="m,l2733996,e" filled="f" strokeweight=".18667mm">
                <v:path arrowok="t"/>
                <w10:wrap type="topAndBottom" anchorx="page"/>
              </v:shape>
            </w:pict>
          </mc:Fallback>
        </mc:AlternateContent>
      </w:r>
    </w:p>
    <w:p w14:paraId="558B1ED9" w14:textId="77777777" w:rsidR="001B2333" w:rsidRPr="004129E6" w:rsidRDefault="001B2333">
      <w:pPr>
        <w:pStyle w:val="BodyText"/>
        <w:spacing w:before="19"/>
        <w:rPr>
          <w:sz w:val="28"/>
          <w:szCs w:val="28"/>
        </w:rPr>
      </w:pPr>
    </w:p>
    <w:p w14:paraId="558B1EDA" w14:textId="77777777" w:rsidR="001B2333" w:rsidRPr="004129E6" w:rsidRDefault="00740C00">
      <w:pPr>
        <w:tabs>
          <w:tab w:val="left" w:pos="3085"/>
          <w:tab w:val="left" w:pos="6066"/>
          <w:tab w:val="left" w:pos="6272"/>
          <w:tab w:val="left" w:pos="9488"/>
        </w:tabs>
        <w:spacing w:before="1"/>
        <w:ind w:left="219"/>
        <w:rPr>
          <w:sz w:val="28"/>
          <w:szCs w:val="28"/>
        </w:rPr>
      </w:pPr>
      <w:r w:rsidRPr="004129E6">
        <w:rPr>
          <w:sz w:val="28"/>
          <w:szCs w:val="28"/>
        </w:rPr>
        <w:t>Annual Meeting</w:t>
      </w:r>
      <w:r w:rsidRPr="004129E6">
        <w:rPr>
          <w:spacing w:val="55"/>
          <w:sz w:val="28"/>
          <w:szCs w:val="28"/>
        </w:rPr>
        <w:t xml:space="preserve"> </w:t>
      </w:r>
      <w:r w:rsidRPr="004129E6">
        <w:rPr>
          <w:sz w:val="28"/>
          <w:szCs w:val="28"/>
          <w:u w:val="single"/>
        </w:rPr>
        <w:tab/>
      </w:r>
      <w:r w:rsidRPr="004129E6">
        <w:rPr>
          <w:spacing w:val="80"/>
          <w:sz w:val="28"/>
          <w:szCs w:val="28"/>
        </w:rPr>
        <w:t xml:space="preserve"> </w:t>
      </w:r>
      <w:r w:rsidRPr="004129E6">
        <w:rPr>
          <w:sz w:val="28"/>
          <w:szCs w:val="28"/>
        </w:rPr>
        <w:t>B.O.D. Meeting</w:t>
      </w:r>
      <w:r w:rsidRPr="004129E6">
        <w:rPr>
          <w:spacing w:val="64"/>
          <w:sz w:val="28"/>
          <w:szCs w:val="28"/>
        </w:rPr>
        <w:t xml:space="preserve"> </w:t>
      </w:r>
      <w:r w:rsidRPr="004129E6">
        <w:rPr>
          <w:sz w:val="28"/>
          <w:szCs w:val="28"/>
          <w:u w:val="single"/>
        </w:rPr>
        <w:tab/>
      </w:r>
      <w:r w:rsidRPr="004129E6">
        <w:rPr>
          <w:sz w:val="28"/>
          <w:szCs w:val="28"/>
        </w:rPr>
        <w:tab/>
        <w:t>Exec.</w:t>
      </w:r>
      <w:r w:rsidRPr="004129E6">
        <w:rPr>
          <w:spacing w:val="21"/>
          <w:sz w:val="28"/>
          <w:szCs w:val="28"/>
        </w:rPr>
        <w:t xml:space="preserve"> </w:t>
      </w:r>
      <w:r w:rsidRPr="004129E6">
        <w:rPr>
          <w:sz w:val="28"/>
          <w:szCs w:val="28"/>
        </w:rPr>
        <w:t>Com.</w:t>
      </w:r>
      <w:r w:rsidRPr="004129E6">
        <w:rPr>
          <w:spacing w:val="21"/>
          <w:sz w:val="28"/>
          <w:szCs w:val="28"/>
        </w:rPr>
        <w:t xml:space="preserve"> </w:t>
      </w:r>
      <w:r w:rsidRPr="004129E6">
        <w:rPr>
          <w:sz w:val="28"/>
          <w:szCs w:val="28"/>
        </w:rPr>
        <w:t>Meeting</w:t>
      </w:r>
      <w:r w:rsidRPr="004129E6">
        <w:rPr>
          <w:spacing w:val="40"/>
          <w:sz w:val="28"/>
          <w:szCs w:val="28"/>
        </w:rPr>
        <w:t xml:space="preserve"> </w:t>
      </w:r>
      <w:r w:rsidRPr="004129E6">
        <w:rPr>
          <w:sz w:val="28"/>
          <w:szCs w:val="28"/>
          <w:u w:val="single"/>
        </w:rPr>
        <w:tab/>
      </w:r>
    </w:p>
    <w:p w14:paraId="558B1EDB" w14:textId="77777777" w:rsidR="001B2333" w:rsidRPr="004129E6" w:rsidRDefault="001B2333">
      <w:pPr>
        <w:pStyle w:val="BodyText"/>
        <w:spacing w:before="170"/>
        <w:rPr>
          <w:sz w:val="28"/>
          <w:szCs w:val="28"/>
        </w:rPr>
      </w:pPr>
    </w:p>
    <w:p w14:paraId="558B1EDC" w14:textId="77777777" w:rsidR="001B2333" w:rsidRPr="004129E6" w:rsidRDefault="00740C00">
      <w:pPr>
        <w:pStyle w:val="BodyText"/>
        <w:spacing w:before="0" w:line="261" w:lineRule="auto"/>
        <w:ind w:left="117" w:right="435"/>
        <w:rPr>
          <w:sz w:val="28"/>
          <w:szCs w:val="28"/>
        </w:rPr>
      </w:pPr>
      <w:r w:rsidRPr="004129E6">
        <w:rPr>
          <w:w w:val="105"/>
          <w:sz w:val="28"/>
          <w:szCs w:val="28"/>
        </w:rPr>
        <w:t>Intent: The intent of this motion is to document and formalize a proposed action, decision, or change for consideration.</w:t>
      </w:r>
      <w:r w:rsidRPr="004129E6">
        <w:rPr>
          <w:spacing w:val="67"/>
          <w:w w:val="105"/>
          <w:sz w:val="28"/>
          <w:szCs w:val="28"/>
        </w:rPr>
        <w:t xml:space="preserve"> </w:t>
      </w:r>
      <w:r w:rsidRPr="004129E6">
        <w:rPr>
          <w:w w:val="105"/>
          <w:sz w:val="28"/>
          <w:szCs w:val="28"/>
        </w:rPr>
        <w:t>This</w:t>
      </w:r>
      <w:r w:rsidRPr="004129E6">
        <w:rPr>
          <w:spacing w:val="80"/>
          <w:w w:val="105"/>
          <w:sz w:val="28"/>
          <w:szCs w:val="28"/>
        </w:rPr>
        <w:t xml:space="preserve"> </w:t>
      </w:r>
      <w:r w:rsidRPr="004129E6">
        <w:rPr>
          <w:w w:val="105"/>
          <w:sz w:val="28"/>
          <w:szCs w:val="28"/>
        </w:rPr>
        <w:t>form provides transparency, encourages discussion, and ensures all relevant parties have the opportunity.</w:t>
      </w:r>
      <w:r w:rsidRPr="004129E6">
        <w:rPr>
          <w:spacing w:val="40"/>
          <w:w w:val="105"/>
          <w:sz w:val="28"/>
          <w:szCs w:val="28"/>
        </w:rPr>
        <w:t xml:space="preserve"> </w:t>
      </w:r>
      <w:r w:rsidRPr="004129E6">
        <w:rPr>
          <w:w w:val="105"/>
          <w:sz w:val="28"/>
          <w:szCs w:val="28"/>
        </w:rPr>
        <w:t>The motion should be clearly stated, justified, and supported to facilitate informed decision-making</w:t>
      </w:r>
    </w:p>
    <w:p w14:paraId="558B1EDD" w14:textId="77777777" w:rsidR="001B2333" w:rsidRPr="004129E6" w:rsidRDefault="001B2333">
      <w:pPr>
        <w:pStyle w:val="BodyText"/>
        <w:spacing w:before="58"/>
        <w:rPr>
          <w:sz w:val="28"/>
          <w:szCs w:val="28"/>
        </w:rPr>
      </w:pPr>
    </w:p>
    <w:p w14:paraId="558B1EDE" w14:textId="77777777" w:rsidR="001B2333" w:rsidRDefault="00740C00">
      <w:pPr>
        <w:ind w:right="111"/>
        <w:jc w:val="right"/>
        <w:rPr>
          <w:sz w:val="14"/>
        </w:rPr>
      </w:pPr>
      <w:r>
        <w:rPr>
          <w:sz w:val="14"/>
        </w:rPr>
        <w:t>January</w:t>
      </w:r>
      <w:r>
        <w:rPr>
          <w:spacing w:val="5"/>
          <w:sz w:val="14"/>
        </w:rPr>
        <w:t xml:space="preserve"> </w:t>
      </w:r>
      <w:r>
        <w:rPr>
          <w:sz w:val="14"/>
        </w:rPr>
        <w:t>16,</w:t>
      </w:r>
      <w:r>
        <w:rPr>
          <w:spacing w:val="6"/>
          <w:sz w:val="14"/>
        </w:rPr>
        <w:t xml:space="preserve"> </w:t>
      </w:r>
      <w:r>
        <w:rPr>
          <w:spacing w:val="-4"/>
          <w:sz w:val="14"/>
        </w:rPr>
        <w:t>2023</w:t>
      </w:r>
    </w:p>
    <w:sectPr w:rsidR="001B2333">
      <w:type w:val="continuous"/>
      <w:pgSz w:w="12240" w:h="15840"/>
      <w:pgMar w:top="102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1284"/>
    <w:multiLevelType w:val="hybridMultilevel"/>
    <w:tmpl w:val="56A445E0"/>
    <w:lvl w:ilvl="0" w:tplc="813C46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A1670"/>
    <w:multiLevelType w:val="hybridMultilevel"/>
    <w:tmpl w:val="67A23138"/>
    <w:lvl w:ilvl="0" w:tplc="2E249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064815">
    <w:abstractNumId w:val="1"/>
  </w:num>
  <w:num w:numId="2" w16cid:durableId="163304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2333"/>
    <w:rsid w:val="00021256"/>
    <w:rsid w:val="000631F7"/>
    <w:rsid w:val="001065BE"/>
    <w:rsid w:val="00132ADD"/>
    <w:rsid w:val="001B2333"/>
    <w:rsid w:val="001D01B2"/>
    <w:rsid w:val="00252297"/>
    <w:rsid w:val="00262CE5"/>
    <w:rsid w:val="00355F2B"/>
    <w:rsid w:val="003B1B9A"/>
    <w:rsid w:val="003D4A2A"/>
    <w:rsid w:val="003E6D53"/>
    <w:rsid w:val="004129E6"/>
    <w:rsid w:val="00412F20"/>
    <w:rsid w:val="00442121"/>
    <w:rsid w:val="00456C66"/>
    <w:rsid w:val="004E5A1C"/>
    <w:rsid w:val="004F3AB4"/>
    <w:rsid w:val="005A7F89"/>
    <w:rsid w:val="00600B40"/>
    <w:rsid w:val="00624672"/>
    <w:rsid w:val="0063422B"/>
    <w:rsid w:val="006A5F4A"/>
    <w:rsid w:val="00740C00"/>
    <w:rsid w:val="00744BC1"/>
    <w:rsid w:val="007A586F"/>
    <w:rsid w:val="007C4E80"/>
    <w:rsid w:val="007D0B5D"/>
    <w:rsid w:val="007E0FE4"/>
    <w:rsid w:val="00855A55"/>
    <w:rsid w:val="008A1402"/>
    <w:rsid w:val="008B3AD1"/>
    <w:rsid w:val="008F7F86"/>
    <w:rsid w:val="00911AAE"/>
    <w:rsid w:val="009346B5"/>
    <w:rsid w:val="009426A9"/>
    <w:rsid w:val="00942880"/>
    <w:rsid w:val="00A76345"/>
    <w:rsid w:val="00B12B39"/>
    <w:rsid w:val="00C16FA7"/>
    <w:rsid w:val="00CE1CD4"/>
    <w:rsid w:val="00D74927"/>
    <w:rsid w:val="00DC17EE"/>
    <w:rsid w:val="00E050D6"/>
    <w:rsid w:val="00E31520"/>
    <w:rsid w:val="00E5467E"/>
    <w:rsid w:val="00EA5449"/>
    <w:rsid w:val="00EC721A"/>
    <w:rsid w:val="00F67A4F"/>
    <w:rsid w:val="00FA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1E71"/>
  <w15:docId w15:val="{D39BC252-D3F5-4D62-A960-8B7DD9CC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1"/>
    </w:pPr>
    <w:rPr>
      <w:sz w:val="17"/>
      <w:szCs w:val="17"/>
    </w:rPr>
  </w:style>
  <w:style w:type="paragraph" w:styleId="Title">
    <w:name w:val="Title"/>
    <w:basedOn w:val="Normal"/>
    <w:uiPriority w:val="10"/>
    <w:qFormat/>
    <w:pPr>
      <w:spacing w:line="550" w:lineRule="exact"/>
      <w:ind w:left="1" w:right="21"/>
      <w:jc w:val="center"/>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343ea-f6f6-42ba-987a-5cad094f1382">
      <Terms xmlns="http://schemas.microsoft.com/office/infopath/2007/PartnerControls"/>
    </lcf76f155ced4ddcb4097134ff3c332f>
    <TaxCatchAll xmlns="135b7a28-b159-47fd-89f5-6056ccacad9c" xsi:nil="true"/>
    <_dlc_DocId xmlns="135b7a28-b159-47fd-89f5-6056ccacad9c">5KZYQDJWXECJ-122691464-495733</_dlc_DocId>
    <_dlc_DocIdUrl xmlns="135b7a28-b159-47fd-89f5-6056ccacad9c">
      <Url>https://imigroup2.sharepoint.com/sites/DocCenter/_layouts/15/DocIdRedir.aspx?ID=5KZYQDJWXECJ-122691464-495733</Url>
      <Description>5KZYQDJWXECJ-122691464-495733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749A7366CEB438930F02478682152" ma:contentTypeVersion="18" ma:contentTypeDescription="Create a new document." ma:contentTypeScope="" ma:versionID="d60c2251d6e3e72667eeaced025328fe">
  <xsd:schema xmlns:xsd="http://www.w3.org/2001/XMLSchema" xmlns:xs="http://www.w3.org/2001/XMLSchema" xmlns:p="http://schemas.microsoft.com/office/2006/metadata/properties" xmlns:ns2="135b7a28-b159-47fd-89f5-6056ccacad9c" xmlns:ns3="e85343ea-f6f6-42ba-987a-5cad094f1382" targetNamespace="http://schemas.microsoft.com/office/2006/metadata/properties" ma:root="true" ma:fieldsID="afffb37f41d49c96caf0ff793613cd98" ns2:_="" ns3:_="">
    <xsd:import namespace="135b7a28-b159-47fd-89f5-6056ccacad9c"/>
    <xsd:import namespace="e85343ea-f6f6-42ba-987a-5cad094f13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7a28-b159-47fd-89f5-6056ccacad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3462d97-83d2-4651-8e51-e6a7fbfdbfaa}" ma:internalName="TaxCatchAll" ma:showField="CatchAllData" ma:web="135b7a28-b159-47fd-89f5-6056ccaca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343ea-f6f6-42ba-987a-5cad094f13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4760c8-e3a3-428b-8d17-1aac72768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F14390-07A7-4ED6-A6C4-15384C7EF876}">
  <ds:schemaRefs>
    <ds:schemaRef ds:uri="http://schemas.microsoft.com/sharepoint/v3/contenttype/forms"/>
  </ds:schemaRefs>
</ds:datastoreItem>
</file>

<file path=customXml/itemProps2.xml><?xml version="1.0" encoding="utf-8"?>
<ds:datastoreItem xmlns:ds="http://schemas.openxmlformats.org/officeDocument/2006/customXml" ds:itemID="{2BCF2AC6-BED5-450B-ADDE-16299B815CFD}">
  <ds:schemaRefs>
    <ds:schemaRef ds:uri="http://schemas.microsoft.com/office/2006/metadata/properties"/>
    <ds:schemaRef ds:uri="http://schemas.microsoft.com/office/infopath/2007/PartnerControls"/>
    <ds:schemaRef ds:uri="e85343ea-f6f6-42ba-987a-5cad094f1382"/>
    <ds:schemaRef ds:uri="135b7a28-b159-47fd-89f5-6056ccacad9c"/>
  </ds:schemaRefs>
</ds:datastoreItem>
</file>

<file path=customXml/itemProps3.xml><?xml version="1.0" encoding="utf-8"?>
<ds:datastoreItem xmlns:ds="http://schemas.openxmlformats.org/officeDocument/2006/customXml" ds:itemID="{278D7206-05A8-4D20-A031-EDCD3708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7a28-b159-47fd-89f5-6056ccacad9c"/>
    <ds:schemaRef ds:uri="e85343ea-f6f6-42ba-987a-5cad094f1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CD47D-22DD-49FD-A6B4-AF990E91FF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Motion Form-5/8/96</dc:title>
  <dc:creator>Gary Coyne</dc:creator>
  <cp:lastModifiedBy>Robert Singer</cp:lastModifiedBy>
  <cp:revision>16</cp:revision>
  <dcterms:created xsi:type="dcterms:W3CDTF">2025-06-07T01:11:00Z</dcterms:created>
  <dcterms:modified xsi:type="dcterms:W3CDTF">2025-06-07T02:16:00Z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2006-10-30T00:00:00Z</vt:filetime>
  </property>
  <property fmtid="{D5CDD505-2E9C-101B-9397-08002B2CF9AE}" pid="3" name="Creator">
    <vt:lpwstr>Word: cgpdftops CUPS filter</vt:lpwstr>
  </property>
  <property fmtid="{D5CDD505-2E9C-101B-9397-08002B2CF9AE}" pid="4" name="LastSaved">
    <vt:filetime>2025-06-06T00:00:00Z</vt:filetime>
  </property>
  <property fmtid="{D5CDD505-2E9C-101B-9397-08002B2CF9AE}" pid="5" name="Producer">
    <vt:lpwstr>Acrobat Distiller 8.0.0 (Macintosh)</vt:lpwstr>
  </property>
  <property fmtid="{D5CDD505-2E9C-101B-9397-08002B2CF9AE}" pid="6" name="ContentTypeId">
    <vt:lpwstr>0x010100F1F749A7366CEB438930F02478682152</vt:lpwstr>
  </property>
  <property fmtid="{D5CDD505-2E9C-101B-9397-08002B2CF9AE}" pid="7" name="_dlc_DocIdItemGuid">
    <vt:lpwstr>a6ac6d2c-88bb-4758-9b63-79c59199b0a1</vt:lpwstr>
  </property>
</Properties>
</file>