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E7B8" w14:textId="457299C4" w:rsidR="008468D3" w:rsidRDefault="00BB2824" w:rsidP="00BB2824">
      <w:pPr>
        <w:jc w:val="center"/>
      </w:pPr>
      <w:r>
        <w:t>President’s Report 2/19/26</w:t>
      </w:r>
    </w:p>
    <w:p w14:paraId="08F7F495" w14:textId="7BDC026B" w:rsidR="00BB2824" w:rsidRDefault="00BB2824" w:rsidP="00BB2824">
      <w:pPr>
        <w:pStyle w:val="ListParagraph"/>
        <w:numPr>
          <w:ilvl w:val="0"/>
          <w:numId w:val="1"/>
        </w:numPr>
      </w:pPr>
      <w:r>
        <w:t xml:space="preserve">Symposium planning is underway. </w:t>
      </w:r>
      <w:hyperlink r:id="rId5" w:history="1">
        <w:r w:rsidRPr="00BB2824">
          <w:rPr>
            <w:rStyle w:val="Hyperlink"/>
          </w:rPr>
          <w:t>Look a</w:t>
        </w:r>
        <w:r w:rsidRPr="00BB2824">
          <w:rPr>
            <w:rStyle w:val="Hyperlink"/>
          </w:rPr>
          <w:t>t</w:t>
        </w:r>
        <w:r w:rsidRPr="00BB2824">
          <w:rPr>
            <w:rStyle w:val="Hyperlink"/>
          </w:rPr>
          <w:t xml:space="preserve"> this page</w:t>
        </w:r>
      </w:hyperlink>
      <w:r>
        <w:t xml:space="preserve"> for the draft schedule</w:t>
      </w:r>
    </w:p>
    <w:p w14:paraId="64AC3CC6" w14:textId="5DC8D2EC" w:rsidR="00BB2824" w:rsidRDefault="00BB2824" w:rsidP="00BB2824">
      <w:pPr>
        <w:pStyle w:val="ListParagraph"/>
        <w:numPr>
          <w:ilvl w:val="1"/>
          <w:numId w:val="1"/>
        </w:numPr>
      </w:pPr>
      <w:r>
        <w:t>Help needed: Emcees, meeting tech host</w:t>
      </w:r>
      <w:r w:rsidR="00462BBB">
        <w:t>s</w:t>
      </w:r>
      <w:r>
        <w:t>, Happy Hour Hosts</w:t>
      </w:r>
    </w:p>
    <w:p w14:paraId="0F48818D" w14:textId="06638285" w:rsidR="00BB2824" w:rsidRDefault="00BB2824" w:rsidP="00BB2824">
      <w:pPr>
        <w:pStyle w:val="ListParagraph"/>
        <w:numPr>
          <w:ilvl w:val="1"/>
          <w:numId w:val="1"/>
        </w:numPr>
      </w:pPr>
      <w:r>
        <w:t>Help needed with more high quality very good demos</w:t>
      </w:r>
      <w:r w:rsidR="003D0B17">
        <w:t xml:space="preserve"> Only one chance here!</w:t>
      </w:r>
    </w:p>
    <w:p w14:paraId="779C215D" w14:textId="386915D0" w:rsidR="00DE0629" w:rsidRDefault="00DE0629" w:rsidP="00DE0629">
      <w:pPr>
        <w:pStyle w:val="ListParagraph"/>
        <w:numPr>
          <w:ilvl w:val="1"/>
          <w:numId w:val="1"/>
        </w:numPr>
      </w:pPr>
      <w:r>
        <w:t>Two tier</w:t>
      </w:r>
      <w:r w:rsidR="003D0B17">
        <w:t xml:space="preserve"> registration</w:t>
      </w:r>
      <w:r>
        <w:t xml:space="preserve">: single $125 and multi-person / company $300  </w:t>
      </w:r>
    </w:p>
    <w:p w14:paraId="3C79FBB9" w14:textId="05E46BD2" w:rsidR="00DE0629" w:rsidRDefault="00DE0629" w:rsidP="00DE0629">
      <w:pPr>
        <w:pStyle w:val="ListParagraph"/>
        <w:numPr>
          <w:ilvl w:val="1"/>
          <w:numId w:val="1"/>
        </w:numPr>
      </w:pPr>
      <w:r>
        <w:t xml:space="preserve">BOD and Annual meeting on </w:t>
      </w:r>
      <w:r w:rsidR="003D0B17">
        <w:t>separate</w:t>
      </w:r>
      <w:r>
        <w:t xml:space="preserve"> call… </w:t>
      </w:r>
      <w:r w:rsidR="003D0B17">
        <w:t>no symposium registration needed</w:t>
      </w:r>
      <w:r>
        <w:t xml:space="preserve"> </w:t>
      </w:r>
    </w:p>
    <w:p w14:paraId="3AF7BD85" w14:textId="5F836FCB" w:rsidR="00DE0629" w:rsidRDefault="00DE0629" w:rsidP="00DE0629">
      <w:pPr>
        <w:pStyle w:val="ListParagraph"/>
        <w:numPr>
          <w:ilvl w:val="1"/>
          <w:numId w:val="1"/>
        </w:numPr>
      </w:pPr>
      <w:r>
        <w:t xml:space="preserve">Art Auction to be done online using Better World. </w:t>
      </w:r>
      <w:r w:rsidR="003D0B17">
        <w:t>N</w:t>
      </w:r>
      <w:r>
        <w:t xml:space="preserve">eed auction chair </w:t>
      </w:r>
    </w:p>
    <w:p w14:paraId="1A039A87" w14:textId="203EFC65" w:rsidR="00BB2824" w:rsidRDefault="00BB2824" w:rsidP="00BB2824">
      <w:pPr>
        <w:pStyle w:val="ListParagraph"/>
        <w:numPr>
          <w:ilvl w:val="0"/>
          <w:numId w:val="1"/>
        </w:numPr>
      </w:pPr>
      <w:r>
        <w:t>SCC trip update</w:t>
      </w:r>
    </w:p>
    <w:p w14:paraId="2173FA58" w14:textId="1DDFE468" w:rsidR="00462BBB" w:rsidRDefault="00462BBB" w:rsidP="00462BBB">
      <w:pPr>
        <w:pStyle w:val="ListParagraph"/>
        <w:numPr>
          <w:ilvl w:val="1"/>
          <w:numId w:val="1"/>
        </w:numPr>
      </w:pPr>
      <w:r>
        <w:t>All three existing sponsors seem good with renewing this year</w:t>
      </w:r>
      <w:r w:rsidR="000D0304">
        <w:t>:</w:t>
      </w:r>
      <w:r>
        <w:t xml:space="preserve"> Tosoh Quartz, SP </w:t>
      </w:r>
      <w:proofErr w:type="spellStart"/>
      <w:r>
        <w:t>Wilmad</w:t>
      </w:r>
      <w:proofErr w:type="spellEnd"/>
      <w:r>
        <w:t xml:space="preserve">, AGI/H.S. Martin </w:t>
      </w:r>
    </w:p>
    <w:p w14:paraId="4265E82E" w14:textId="6BE00FB3" w:rsidR="00462BBB" w:rsidRDefault="00462BBB" w:rsidP="00462BBB">
      <w:pPr>
        <w:pStyle w:val="ListParagraph"/>
        <w:numPr>
          <w:ilvl w:val="1"/>
          <w:numId w:val="1"/>
        </w:numPr>
      </w:pPr>
      <w:r>
        <w:t>Tosoh ask</w:t>
      </w:r>
      <w:r w:rsidR="000D0304">
        <w:t>s</w:t>
      </w:r>
      <w:r>
        <w:t xml:space="preserve"> ho</w:t>
      </w:r>
      <w:r w:rsidR="00AC457D">
        <w:t>w</w:t>
      </w:r>
      <w:r>
        <w:t xml:space="preserve"> </w:t>
      </w:r>
      <w:r w:rsidR="000D0304">
        <w:t xml:space="preserve">can we </w:t>
      </w:r>
      <w:r>
        <w:t>be of greater help to ASGS</w:t>
      </w:r>
      <w:r w:rsidR="00DE0629">
        <w:t xml:space="preserve"> (send more $?)</w:t>
      </w:r>
    </w:p>
    <w:p w14:paraId="3AC95092" w14:textId="708BE600" w:rsidR="00462BBB" w:rsidRDefault="00462BBB" w:rsidP="00462BBB">
      <w:pPr>
        <w:pStyle w:val="ListParagraph"/>
        <w:numPr>
          <w:ilvl w:val="1"/>
          <w:numId w:val="1"/>
        </w:numPr>
      </w:pPr>
      <w:r>
        <w:t>Astra Glass and Millipore Pennsylvania interested in sponsoring</w:t>
      </w:r>
      <w:r w:rsidR="007E635F">
        <w:t>:</w:t>
      </w:r>
      <w:r w:rsidR="000D0304">
        <w:t xml:space="preserve"> follow </w:t>
      </w:r>
      <w:r w:rsidR="007E635F">
        <w:t>up conversation</w:t>
      </w:r>
      <w:r w:rsidR="000D0304">
        <w:t xml:space="preserve"> needed.</w:t>
      </w:r>
    </w:p>
    <w:p w14:paraId="26F06B62" w14:textId="0BE3C4BF" w:rsidR="00462BBB" w:rsidRDefault="000D0304" w:rsidP="00462BBB">
      <w:pPr>
        <w:pStyle w:val="ListParagraph"/>
        <w:numPr>
          <w:ilvl w:val="1"/>
          <w:numId w:val="1"/>
        </w:numPr>
      </w:pPr>
      <w:proofErr w:type="spellStart"/>
      <w:r>
        <w:t>Chemglass</w:t>
      </w:r>
      <w:proofErr w:type="spellEnd"/>
      <w:r>
        <w:t xml:space="preserve">, Astra, H.S. Martin, SP </w:t>
      </w:r>
      <w:proofErr w:type="spellStart"/>
      <w:r>
        <w:t>Wilmad</w:t>
      </w:r>
      <w:proofErr w:type="spellEnd"/>
      <w:r w:rsidR="00462BBB">
        <w:t xml:space="preserve"> are VERY interested in </w:t>
      </w:r>
      <w:r w:rsidR="00AC457D">
        <w:t xml:space="preserve">skills </w:t>
      </w:r>
      <w:r w:rsidR="00462BBB">
        <w:t>certifications. ASGS is perfect for developing these</w:t>
      </w:r>
      <w:r>
        <w:t xml:space="preserve"> courses</w:t>
      </w:r>
      <w:r w:rsidR="00462BBB">
        <w:t xml:space="preserve">. </w:t>
      </w:r>
      <w:r w:rsidR="00DE0629">
        <w:t>How can we monetize this interest?</w:t>
      </w:r>
    </w:p>
    <w:p w14:paraId="53DD29DB" w14:textId="1D230807" w:rsidR="00DE0629" w:rsidRDefault="00DE0629" w:rsidP="00462BBB">
      <w:pPr>
        <w:pStyle w:val="ListParagraph"/>
        <w:numPr>
          <w:ilvl w:val="1"/>
          <w:numId w:val="1"/>
        </w:numPr>
      </w:pPr>
      <w:r>
        <w:t xml:space="preserve">The members of the SCC advisory board suggest the ASGS establish </w:t>
      </w:r>
      <w:proofErr w:type="spellStart"/>
      <w:proofErr w:type="gramStart"/>
      <w:r>
        <w:t>it’s</w:t>
      </w:r>
      <w:proofErr w:type="spellEnd"/>
      <w:proofErr w:type="gramEnd"/>
      <w:r>
        <w:t xml:space="preserve"> own similar advisory board. (How is this different than the exhibitor group?) </w:t>
      </w:r>
    </w:p>
    <w:p w14:paraId="6DD26201" w14:textId="4BD0D164" w:rsidR="00BB2824" w:rsidRDefault="00BB2824" w:rsidP="00BB2824">
      <w:pPr>
        <w:pStyle w:val="ListParagraph"/>
        <w:numPr>
          <w:ilvl w:val="0"/>
          <w:numId w:val="1"/>
        </w:numPr>
      </w:pPr>
      <w:r>
        <w:t xml:space="preserve">BOD </w:t>
      </w:r>
      <w:r w:rsidR="00462BBB">
        <w:t xml:space="preserve">meeting records </w:t>
      </w:r>
      <w:hyperlink r:id="rId6" w:history="1">
        <w:r w:rsidRPr="00462BBB">
          <w:rPr>
            <w:rStyle w:val="Hyperlink"/>
          </w:rPr>
          <w:t>page update</w:t>
        </w:r>
      </w:hyperlink>
    </w:p>
    <w:p w14:paraId="4E1B6BCA" w14:textId="5D8EB3BE" w:rsidR="000D0304" w:rsidRDefault="000D0304" w:rsidP="000D0304">
      <w:pPr>
        <w:pStyle w:val="ListParagraph"/>
        <w:numPr>
          <w:ilvl w:val="1"/>
          <w:numId w:val="1"/>
        </w:numPr>
      </w:pPr>
      <w:r>
        <w:t>Reorganized by year</w:t>
      </w:r>
    </w:p>
    <w:p w14:paraId="28FDECF2" w14:textId="5B235165" w:rsidR="00BB2824" w:rsidRDefault="00DE0629" w:rsidP="00BB2824">
      <w:pPr>
        <w:pStyle w:val="ListParagraph"/>
        <w:numPr>
          <w:ilvl w:val="0"/>
          <w:numId w:val="1"/>
        </w:numPr>
      </w:pPr>
      <w:hyperlink r:id="rId7" w:history="1">
        <w:r w:rsidR="00BB2824" w:rsidRPr="00DE0629">
          <w:rPr>
            <w:rStyle w:val="Hyperlink"/>
          </w:rPr>
          <w:t xml:space="preserve">Advertising on </w:t>
        </w:r>
        <w:r w:rsidR="000D0304" w:rsidRPr="00DE0629">
          <w:rPr>
            <w:rStyle w:val="Hyperlink"/>
          </w:rPr>
          <w:t>website</w:t>
        </w:r>
      </w:hyperlink>
      <w:r w:rsidR="00BB2824">
        <w:t xml:space="preserve"> update</w:t>
      </w:r>
    </w:p>
    <w:p w14:paraId="784BFC6B" w14:textId="295914F7" w:rsidR="000D0304" w:rsidRDefault="000D0304" w:rsidP="000D0304">
      <w:pPr>
        <w:pStyle w:val="ListParagraph"/>
        <w:numPr>
          <w:ilvl w:val="1"/>
          <w:numId w:val="1"/>
        </w:numPr>
      </w:pPr>
      <w:r>
        <w:t>New space on top for “premier” advertisers</w:t>
      </w:r>
    </w:p>
    <w:p w14:paraId="056D21A2" w14:textId="10732BC5" w:rsidR="000D0304" w:rsidRDefault="000D0304" w:rsidP="000D0304">
      <w:pPr>
        <w:pStyle w:val="ListParagraph"/>
        <w:numPr>
          <w:ilvl w:val="1"/>
          <w:numId w:val="1"/>
        </w:numPr>
      </w:pPr>
      <w:r>
        <w:t xml:space="preserve">New space along the sides </w:t>
      </w:r>
      <w:proofErr w:type="gramStart"/>
      <w:r>
        <w:t>for ??</w:t>
      </w:r>
      <w:proofErr w:type="gramEnd"/>
    </w:p>
    <w:p w14:paraId="436BB6A7" w14:textId="1D026443" w:rsidR="000D0304" w:rsidRDefault="000D0304" w:rsidP="000D0304">
      <w:pPr>
        <w:pStyle w:val="ListParagraph"/>
        <w:numPr>
          <w:ilvl w:val="1"/>
          <w:numId w:val="1"/>
        </w:numPr>
      </w:pPr>
      <w:r>
        <w:t>Carousel on bottom is working again currently used for sponsors</w:t>
      </w:r>
    </w:p>
    <w:p w14:paraId="2AE6AFA3" w14:textId="54F32017" w:rsidR="000D0304" w:rsidRDefault="00DE0629" w:rsidP="000D0304">
      <w:pPr>
        <w:pStyle w:val="ListParagraph"/>
        <w:numPr>
          <w:ilvl w:val="1"/>
          <w:numId w:val="1"/>
        </w:numPr>
      </w:pPr>
      <w:hyperlink r:id="rId8" w:history="1">
        <w:r w:rsidR="000D0304" w:rsidRPr="00DE0629">
          <w:rPr>
            <w:rStyle w:val="Hyperlink"/>
          </w:rPr>
          <w:t>Benefactors page</w:t>
        </w:r>
      </w:hyperlink>
      <w:r w:rsidR="000D0304">
        <w:t xml:space="preserve"> is there but not visited much</w:t>
      </w:r>
    </w:p>
    <w:p w14:paraId="24D9745C" w14:textId="1C032AD2" w:rsidR="00BB2824" w:rsidRDefault="000D0304" w:rsidP="00BB2824">
      <w:pPr>
        <w:pStyle w:val="ListParagraph"/>
        <w:numPr>
          <w:ilvl w:val="0"/>
          <w:numId w:val="1"/>
        </w:numPr>
      </w:pPr>
      <w:hyperlink r:id="rId9" w:history="1">
        <w:r w:rsidR="00BB2824" w:rsidRPr="000D0304">
          <w:rPr>
            <w:rStyle w:val="Hyperlink"/>
          </w:rPr>
          <w:t>Merch Store</w:t>
        </w:r>
      </w:hyperlink>
      <w:r w:rsidR="00BB2824">
        <w:t xml:space="preserve"> update</w:t>
      </w:r>
    </w:p>
    <w:p w14:paraId="4A6DCD93" w14:textId="37D14836" w:rsidR="00A64E08" w:rsidRDefault="00A64E08" w:rsidP="00A64E08">
      <w:pPr>
        <w:pStyle w:val="ListParagraph"/>
        <w:numPr>
          <w:ilvl w:val="1"/>
          <w:numId w:val="1"/>
        </w:numPr>
      </w:pPr>
      <w:r>
        <w:t xml:space="preserve">In stock products now listed. </w:t>
      </w:r>
    </w:p>
    <w:p w14:paraId="1C0D62C3" w14:textId="5B01EFC3" w:rsidR="00A64E08" w:rsidRDefault="00A64E08" w:rsidP="00A64E08">
      <w:pPr>
        <w:pStyle w:val="ListParagraph"/>
        <w:numPr>
          <w:ilvl w:val="1"/>
          <w:numId w:val="1"/>
        </w:numPr>
      </w:pPr>
      <w:r>
        <w:t>Will add new print on demand merch via “</w:t>
      </w:r>
      <w:proofErr w:type="spellStart"/>
      <w:r>
        <w:t>Printful</w:t>
      </w:r>
      <w:proofErr w:type="spellEnd"/>
      <w:r>
        <w:t>” store as time/interest permits.</w:t>
      </w:r>
    </w:p>
    <w:p w14:paraId="106D83DC" w14:textId="6D0A2085" w:rsidR="00AC457D" w:rsidRDefault="000D0304" w:rsidP="00BB2824">
      <w:pPr>
        <w:pStyle w:val="ListParagraph"/>
        <w:numPr>
          <w:ilvl w:val="0"/>
          <w:numId w:val="1"/>
        </w:numPr>
      </w:pPr>
      <w:hyperlink r:id="rId10" w:history="1">
        <w:r w:rsidR="00AC457D" w:rsidRPr="000D0304">
          <w:rPr>
            <w:rStyle w:val="Hyperlink"/>
          </w:rPr>
          <w:t>Fusion page</w:t>
        </w:r>
      </w:hyperlink>
      <w:r w:rsidR="00AC457D">
        <w:t xml:space="preserve"> update</w:t>
      </w:r>
    </w:p>
    <w:p w14:paraId="31F5B05E" w14:textId="71D26F7F" w:rsidR="003D0B17" w:rsidRDefault="003D0B17" w:rsidP="000D0304">
      <w:pPr>
        <w:pStyle w:val="ListParagraph"/>
        <w:numPr>
          <w:ilvl w:val="1"/>
          <w:numId w:val="1"/>
        </w:numPr>
      </w:pPr>
      <w:r>
        <w:t xml:space="preserve">Still missing 10 issues in contact with Jane Hughes </w:t>
      </w:r>
    </w:p>
    <w:p w14:paraId="1040E8C9" w14:textId="4428271B" w:rsidR="000D0304" w:rsidRDefault="000D0304" w:rsidP="000D0304">
      <w:pPr>
        <w:pStyle w:val="ListParagraph"/>
        <w:numPr>
          <w:ilvl w:val="1"/>
          <w:numId w:val="1"/>
        </w:numPr>
      </w:pPr>
      <w:r>
        <w:t xml:space="preserve">Advanced search function now available. </w:t>
      </w:r>
      <w:r w:rsidR="003D0B17">
        <w:t>Needs updating</w:t>
      </w:r>
    </w:p>
    <w:p w14:paraId="07547A5E" w14:textId="310C429D" w:rsidR="000D0304" w:rsidRDefault="000D0304" w:rsidP="000D0304">
      <w:pPr>
        <w:pStyle w:val="ListParagraph"/>
        <w:numPr>
          <w:ilvl w:val="1"/>
          <w:numId w:val="1"/>
        </w:numPr>
      </w:pPr>
      <w:r>
        <w:t xml:space="preserve">Trial print on demand </w:t>
      </w:r>
      <w:r w:rsidR="001A59B6">
        <w:t xml:space="preserve">available </w:t>
      </w:r>
      <w:r>
        <w:t>for May 2024</w:t>
      </w:r>
    </w:p>
    <w:p w14:paraId="05C4BFE1" w14:textId="7EBE19A4" w:rsidR="00BB2824" w:rsidRDefault="00BB2824" w:rsidP="00BB2824">
      <w:pPr>
        <w:pStyle w:val="ListParagraph"/>
        <w:numPr>
          <w:ilvl w:val="0"/>
          <w:numId w:val="1"/>
        </w:numPr>
      </w:pPr>
      <w:r>
        <w:t>Sponsor package marketing update</w:t>
      </w:r>
    </w:p>
    <w:p w14:paraId="6EB0AC3D" w14:textId="47340A3A" w:rsidR="00A64E08" w:rsidRDefault="00A64E08" w:rsidP="00A64E08">
      <w:pPr>
        <w:pStyle w:val="ListParagraph"/>
        <w:numPr>
          <w:ilvl w:val="1"/>
          <w:numId w:val="1"/>
        </w:numPr>
      </w:pPr>
      <w:hyperlink r:id="rId11" w:history="1">
        <w:r w:rsidRPr="00A64E08">
          <w:rPr>
            <w:rStyle w:val="Hyperlink"/>
          </w:rPr>
          <w:t>Sponsor marketing poster</w:t>
        </w:r>
      </w:hyperlink>
      <w:r>
        <w:t xml:space="preserve"> available</w:t>
      </w:r>
    </w:p>
    <w:p w14:paraId="3EC42C4E" w14:textId="1D51590C" w:rsidR="00A64E08" w:rsidRDefault="00A64E08" w:rsidP="00A64E08">
      <w:pPr>
        <w:pStyle w:val="ListParagraph"/>
        <w:numPr>
          <w:ilvl w:val="1"/>
          <w:numId w:val="1"/>
        </w:numPr>
      </w:pPr>
      <w:r>
        <w:t>Will build a webpage allowing for direct sponsor signup</w:t>
      </w:r>
    </w:p>
    <w:p w14:paraId="0B1DF7A7" w14:textId="16085776" w:rsidR="00BB2824" w:rsidRDefault="00BB2824" w:rsidP="00BB2824">
      <w:pPr>
        <w:pStyle w:val="ListParagraph"/>
        <w:numPr>
          <w:ilvl w:val="0"/>
          <w:numId w:val="1"/>
        </w:numPr>
      </w:pPr>
      <w:r>
        <w:t>Art for this year</w:t>
      </w:r>
      <w:r w:rsidR="007E635F">
        <w:t>’s symposium</w:t>
      </w:r>
      <w:r>
        <w:t xml:space="preserve"> update</w:t>
      </w:r>
    </w:p>
    <w:p w14:paraId="6F91433C" w14:textId="7D248DE4" w:rsidR="00A64E08" w:rsidRDefault="00A64E08" w:rsidP="00A64E08">
      <w:pPr>
        <w:pStyle w:val="ListParagraph"/>
        <w:numPr>
          <w:ilvl w:val="1"/>
          <w:numId w:val="1"/>
        </w:numPr>
      </w:pPr>
      <w:r>
        <w:t>Poster is done and being scanned</w:t>
      </w:r>
    </w:p>
    <w:p w14:paraId="6C5898E9" w14:textId="023CF4FA" w:rsidR="00A64E08" w:rsidRDefault="00A64E08" w:rsidP="00A64E08">
      <w:pPr>
        <w:pStyle w:val="ListParagraph"/>
        <w:numPr>
          <w:ilvl w:val="1"/>
          <w:numId w:val="1"/>
        </w:numPr>
      </w:pPr>
      <w:r>
        <w:lastRenderedPageBreak/>
        <w:t xml:space="preserve">Possible </w:t>
      </w:r>
      <w:r w:rsidR="00DE0629">
        <w:t xml:space="preserve">interested </w:t>
      </w:r>
      <w:r>
        <w:t xml:space="preserve">art sponsor </w:t>
      </w:r>
      <w:r w:rsidR="00DE0629">
        <w:t xml:space="preserve">to buy </w:t>
      </w:r>
      <w:r>
        <w:t>this year</w:t>
      </w:r>
      <w:r w:rsidR="00DE0629">
        <w:t xml:space="preserve">’s poster </w:t>
      </w:r>
      <w:r w:rsidR="007E635F">
        <w:t>follow up needed</w:t>
      </w:r>
    </w:p>
    <w:p w14:paraId="3098B96C" w14:textId="60BC86DB" w:rsidR="00A64E08" w:rsidRDefault="007E635F" w:rsidP="00A64E08">
      <w:pPr>
        <w:pStyle w:val="ListParagraph"/>
        <w:numPr>
          <w:ilvl w:val="1"/>
          <w:numId w:val="1"/>
        </w:numPr>
      </w:pPr>
      <w:r>
        <w:t>Will be</w:t>
      </w:r>
      <w:r w:rsidR="00A64E08">
        <w:t xml:space="preserve"> receiving a custom logo by same artist </w:t>
      </w:r>
    </w:p>
    <w:p w14:paraId="0925D7F5" w14:textId="0EA0E921" w:rsidR="008E3D6F" w:rsidRDefault="008E3D6F" w:rsidP="00BB2824">
      <w:pPr>
        <w:pStyle w:val="ListParagraph"/>
        <w:numPr>
          <w:ilvl w:val="0"/>
          <w:numId w:val="1"/>
        </w:numPr>
      </w:pPr>
      <w:r>
        <w:t>Bylaws committee update</w:t>
      </w:r>
    </w:p>
    <w:p w14:paraId="3ED7D345" w14:textId="77777777" w:rsidR="00D2697E" w:rsidRDefault="00D2697E" w:rsidP="00D2697E">
      <w:pPr>
        <w:pStyle w:val="ListParagraph"/>
        <w:numPr>
          <w:ilvl w:val="1"/>
          <w:numId w:val="1"/>
        </w:numPr>
      </w:pPr>
      <w:r>
        <w:t xml:space="preserve">Annalee is not able to chair. </w:t>
      </w:r>
    </w:p>
    <w:p w14:paraId="58167405" w14:textId="5C73600A" w:rsidR="00D2697E" w:rsidRDefault="00D2697E" w:rsidP="00D2697E">
      <w:pPr>
        <w:pStyle w:val="ListParagraph"/>
        <w:numPr>
          <w:ilvl w:val="1"/>
          <w:numId w:val="1"/>
        </w:numPr>
      </w:pPr>
      <w:r>
        <w:t xml:space="preserve">Bob Singer agreed to </w:t>
      </w:r>
      <w:r w:rsidR="007E635F">
        <w:t xml:space="preserve">chair </w:t>
      </w:r>
      <w:r>
        <w:t>again. Ron Biehler is on board as member</w:t>
      </w:r>
    </w:p>
    <w:p w14:paraId="131BF9F1" w14:textId="41764811" w:rsidR="00D2697E" w:rsidRDefault="007E635F" w:rsidP="00D2697E">
      <w:pPr>
        <w:pStyle w:val="ListParagraph"/>
        <w:numPr>
          <w:ilvl w:val="1"/>
          <w:numId w:val="1"/>
        </w:numPr>
      </w:pPr>
      <w:r>
        <w:t>Committee</w:t>
      </w:r>
      <w:r w:rsidR="00D2697E">
        <w:t xml:space="preserve"> will </w:t>
      </w:r>
      <w:r>
        <w:t>start</w:t>
      </w:r>
      <w:r w:rsidR="00D2697E">
        <w:t xml:space="preserve"> right after Mardi Gras</w:t>
      </w:r>
    </w:p>
    <w:p w14:paraId="2797A801" w14:textId="5F460CFB" w:rsidR="00462BBB" w:rsidRDefault="00462BBB" w:rsidP="00BB2824">
      <w:pPr>
        <w:pStyle w:val="ListParagraph"/>
        <w:numPr>
          <w:ilvl w:val="0"/>
          <w:numId w:val="1"/>
        </w:numPr>
      </w:pPr>
      <w:r>
        <w:t>Membership committee update</w:t>
      </w:r>
    </w:p>
    <w:p w14:paraId="44AA0577" w14:textId="77777777" w:rsidR="00D2697E" w:rsidRDefault="00D2697E" w:rsidP="00D2697E">
      <w:pPr>
        <w:pStyle w:val="ListParagraph"/>
        <w:numPr>
          <w:ilvl w:val="1"/>
          <w:numId w:val="1"/>
        </w:numPr>
      </w:pPr>
      <w:r>
        <w:t>Klaus Paris resigned last month due to health issues</w:t>
      </w:r>
    </w:p>
    <w:p w14:paraId="49A07C2C" w14:textId="2A65F289" w:rsidR="00D2697E" w:rsidRDefault="00D2697E" w:rsidP="00D2697E">
      <w:pPr>
        <w:pStyle w:val="ListParagraph"/>
        <w:numPr>
          <w:ilvl w:val="1"/>
          <w:numId w:val="1"/>
        </w:numPr>
      </w:pPr>
      <w:r>
        <w:t xml:space="preserve">Kate Jones is resigning </w:t>
      </w:r>
      <w:r>
        <w:t xml:space="preserve">now </w:t>
      </w:r>
      <w:r>
        <w:t>due to overcommitments</w:t>
      </w:r>
    </w:p>
    <w:p w14:paraId="0E0A8557" w14:textId="33D0E191" w:rsidR="00D2697E" w:rsidRDefault="00D2697E" w:rsidP="00D2697E">
      <w:pPr>
        <w:pStyle w:val="ListParagraph"/>
        <w:numPr>
          <w:ilvl w:val="1"/>
          <w:numId w:val="1"/>
        </w:numPr>
      </w:pPr>
      <w:r>
        <w:t>Celeste Tsang will</w:t>
      </w:r>
      <w:r>
        <w:t xml:space="preserve"> </w:t>
      </w:r>
      <w:r>
        <w:t>be membership chair</w:t>
      </w:r>
      <w:r>
        <w:t xml:space="preserve"> </w:t>
      </w:r>
      <w:r>
        <w:t xml:space="preserve">Jim will mentor her till </w:t>
      </w:r>
      <w:r>
        <w:t>June 1</w:t>
      </w:r>
      <w:r w:rsidRPr="003D0B17">
        <w:rPr>
          <w:vertAlign w:val="superscript"/>
        </w:rPr>
        <w:t>st</w:t>
      </w:r>
      <w:r w:rsidR="003D0B17">
        <w:t xml:space="preserve"> then step back to advisor status</w:t>
      </w:r>
      <w:r>
        <w:t xml:space="preserve">.  </w:t>
      </w:r>
    </w:p>
    <w:p w14:paraId="12541856" w14:textId="6A32F809" w:rsidR="00462BBB" w:rsidRDefault="00462BBB" w:rsidP="00BB2824">
      <w:pPr>
        <w:pStyle w:val="ListParagraph"/>
        <w:numPr>
          <w:ilvl w:val="0"/>
          <w:numId w:val="1"/>
        </w:numPr>
      </w:pPr>
      <w:r>
        <w:t>IFC booth</w:t>
      </w:r>
      <w:r w:rsidR="00AC457D">
        <w:t xml:space="preserve"> update</w:t>
      </w:r>
    </w:p>
    <w:p w14:paraId="27ED16DB" w14:textId="178BE519" w:rsidR="007E635F" w:rsidRDefault="007E635F" w:rsidP="007E635F">
      <w:pPr>
        <w:pStyle w:val="ListParagraph"/>
        <w:numPr>
          <w:ilvl w:val="1"/>
          <w:numId w:val="1"/>
        </w:numPr>
      </w:pPr>
      <w:r>
        <w:t>Klaus and students to staff booth along with free Fusions, t</w:t>
      </w:r>
      <w:r>
        <w:t xml:space="preserve">rifold brochures, table cloth and banner </w:t>
      </w:r>
    </w:p>
    <w:p w14:paraId="09E1A8A4" w14:textId="6C8FD0B7" w:rsidR="007E635F" w:rsidRDefault="007E635F" w:rsidP="007E635F">
      <w:pPr>
        <w:pStyle w:val="ListParagraph"/>
        <w:numPr>
          <w:ilvl w:val="1"/>
          <w:numId w:val="1"/>
        </w:numPr>
      </w:pPr>
      <w:r>
        <w:t>QR codes to apply for membership</w:t>
      </w:r>
    </w:p>
    <w:p w14:paraId="1283B576" w14:textId="71EA3F63" w:rsidR="007E635F" w:rsidRDefault="00DE0629" w:rsidP="007E635F">
      <w:pPr>
        <w:pStyle w:val="ListParagraph"/>
        <w:numPr>
          <w:ilvl w:val="1"/>
          <w:numId w:val="1"/>
        </w:numPr>
      </w:pPr>
      <w:r>
        <w:t>QR</w:t>
      </w:r>
      <w:r w:rsidR="007E635F">
        <w:t xml:space="preserve"> codes to buy posters, tee shirts or </w:t>
      </w:r>
      <w:proofErr w:type="spellStart"/>
      <w:r w:rsidR="007E635F">
        <w:t>LePinette</w:t>
      </w:r>
      <w:proofErr w:type="spellEnd"/>
      <w:r w:rsidR="007E635F">
        <w:t xml:space="preserve"> books</w:t>
      </w:r>
    </w:p>
    <w:p w14:paraId="132C2CE8" w14:textId="4E385B70" w:rsidR="00A64E08" w:rsidRDefault="00A64E08" w:rsidP="00BB2824">
      <w:pPr>
        <w:pStyle w:val="ListParagraph"/>
        <w:numPr>
          <w:ilvl w:val="0"/>
          <w:numId w:val="1"/>
        </w:numPr>
      </w:pPr>
      <w:hyperlink r:id="rId12" w:history="1">
        <w:r w:rsidRPr="00A64E08">
          <w:rPr>
            <w:rStyle w:val="Hyperlink"/>
          </w:rPr>
          <w:t>New member spotlight</w:t>
        </w:r>
      </w:hyperlink>
      <w:r>
        <w:t xml:space="preserve"> update</w:t>
      </w:r>
    </w:p>
    <w:p w14:paraId="09B2E089" w14:textId="1EE15FE3" w:rsidR="007E635F" w:rsidRDefault="007E635F" w:rsidP="007E635F">
      <w:pPr>
        <w:pStyle w:val="ListParagraph"/>
        <w:numPr>
          <w:ilvl w:val="1"/>
          <w:numId w:val="1"/>
        </w:numPr>
      </w:pPr>
      <w:r>
        <w:t>Will retool existing sliding picture and text on home page to spotlight new members</w:t>
      </w:r>
      <w:r w:rsidR="00DE0629">
        <w:t xml:space="preserve"> for 3-6 months each</w:t>
      </w:r>
    </w:p>
    <w:p w14:paraId="36C8E94C" w14:textId="4D2D01D6" w:rsidR="007E635F" w:rsidRDefault="007E635F" w:rsidP="007E635F">
      <w:pPr>
        <w:pStyle w:val="ListParagraph"/>
        <w:numPr>
          <w:ilvl w:val="1"/>
          <w:numId w:val="1"/>
        </w:numPr>
      </w:pPr>
      <w:r>
        <w:t>Home office is emailing new members</w:t>
      </w:r>
      <w:r w:rsidR="001A59B6">
        <w:t xml:space="preserve"> since July 1 2025:</w:t>
      </w:r>
      <w:r>
        <w:t xml:space="preserve"> </w:t>
      </w:r>
    </w:p>
    <w:p w14:paraId="1CD7FB6F" w14:textId="2E38E82F" w:rsidR="007E635F" w:rsidRDefault="007E635F" w:rsidP="007E635F">
      <w:pPr>
        <w:pStyle w:val="ListParagraph"/>
        <w:numPr>
          <w:ilvl w:val="2"/>
          <w:numId w:val="1"/>
        </w:numPr>
      </w:pPr>
      <w:r>
        <w:t>Ask for permission to publish</w:t>
      </w:r>
    </w:p>
    <w:p w14:paraId="3F3FE36C" w14:textId="52AC4FD9" w:rsidR="007E635F" w:rsidRDefault="007E635F" w:rsidP="007E635F">
      <w:pPr>
        <w:pStyle w:val="ListParagraph"/>
        <w:numPr>
          <w:ilvl w:val="2"/>
          <w:numId w:val="1"/>
        </w:numPr>
      </w:pPr>
      <w:r>
        <w:t>Get statement: How are you related to the glass world</w:t>
      </w:r>
      <w:r w:rsidR="001A59B6">
        <w:t>?</w:t>
      </w:r>
    </w:p>
    <w:p w14:paraId="020D152A" w14:textId="37802142" w:rsidR="007E635F" w:rsidRDefault="007E635F" w:rsidP="007E635F">
      <w:pPr>
        <w:pStyle w:val="ListParagraph"/>
        <w:numPr>
          <w:ilvl w:val="2"/>
          <w:numId w:val="1"/>
        </w:numPr>
      </w:pPr>
      <w:r>
        <w:t>Why did you join ASGS</w:t>
      </w:r>
      <w:r w:rsidR="001A59B6">
        <w:t>?</w:t>
      </w:r>
    </w:p>
    <w:p w14:paraId="4707AEEB" w14:textId="541286A2" w:rsidR="007E635F" w:rsidRDefault="007E635F" w:rsidP="007E635F">
      <w:pPr>
        <w:pStyle w:val="ListParagraph"/>
        <w:numPr>
          <w:ilvl w:val="2"/>
          <w:numId w:val="1"/>
        </w:numPr>
      </w:pPr>
      <w:r>
        <w:t>Get headshot</w:t>
      </w:r>
    </w:p>
    <w:p w14:paraId="6DF3FB03" w14:textId="396ABFEC" w:rsidR="00DE0629" w:rsidRDefault="00DE0629" w:rsidP="00DE0629">
      <w:pPr>
        <w:pStyle w:val="ListParagraph"/>
        <w:numPr>
          <w:ilvl w:val="1"/>
          <w:numId w:val="1"/>
        </w:numPr>
      </w:pPr>
      <w:r>
        <w:t xml:space="preserve">Make </w:t>
      </w:r>
      <w:r w:rsidR="003D0B17">
        <w:t xml:space="preserve">spotlight </w:t>
      </w:r>
      <w:r>
        <w:t xml:space="preserve">request </w:t>
      </w:r>
      <w:r w:rsidR="003D0B17">
        <w:t xml:space="preserve">a </w:t>
      </w:r>
      <w:r>
        <w:t>part of the membership application process</w:t>
      </w:r>
    </w:p>
    <w:sectPr w:rsidR="00DE0629" w:rsidSect="007E635F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A1F"/>
    <w:multiLevelType w:val="hybridMultilevel"/>
    <w:tmpl w:val="A10E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7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24"/>
    <w:rsid w:val="000D0304"/>
    <w:rsid w:val="0010235C"/>
    <w:rsid w:val="001A59B6"/>
    <w:rsid w:val="003165BD"/>
    <w:rsid w:val="003D0B17"/>
    <w:rsid w:val="00462BBB"/>
    <w:rsid w:val="00480807"/>
    <w:rsid w:val="004B0731"/>
    <w:rsid w:val="005A3DB4"/>
    <w:rsid w:val="007E635F"/>
    <w:rsid w:val="008468D3"/>
    <w:rsid w:val="008E3D6F"/>
    <w:rsid w:val="00A64E08"/>
    <w:rsid w:val="00AC457D"/>
    <w:rsid w:val="00BB2824"/>
    <w:rsid w:val="00D2697E"/>
    <w:rsid w:val="00D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4FF6"/>
  <w15:chartTrackingRefBased/>
  <w15:docId w15:val="{090ACF5C-F391-48B4-8842-EC0B7555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BD"/>
  </w:style>
  <w:style w:type="paragraph" w:styleId="Heading1">
    <w:name w:val="heading 1"/>
    <w:basedOn w:val="Normal"/>
    <w:next w:val="Normal"/>
    <w:link w:val="Heading1Char"/>
    <w:uiPriority w:val="9"/>
    <w:qFormat/>
    <w:rsid w:val="003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16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B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16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8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8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gs-glass.org/benefacto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gs-glass.org" TargetMode="External"/><Relationship Id="rId12" Type="http://schemas.openxmlformats.org/officeDocument/2006/relationships/hyperlink" Target="http://www.asgs-g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gs-glass.org/board-meeting-records/" TargetMode="External"/><Relationship Id="rId11" Type="http://schemas.openxmlformats.org/officeDocument/2006/relationships/hyperlink" Target="https://asgs-glass.org/benefactors/" TargetMode="External"/><Relationship Id="rId5" Type="http://schemas.openxmlformats.org/officeDocument/2006/relationships/hyperlink" Target="https://asgs-glass.org/symposium%20planning/" TargetMode="External"/><Relationship Id="rId10" Type="http://schemas.openxmlformats.org/officeDocument/2006/relationships/hyperlink" Target="https://asgs-glass.org/fusion-journ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gs-glass.org/asgs-sto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3</cp:revision>
  <dcterms:created xsi:type="dcterms:W3CDTF">2026-02-18T19:23:00Z</dcterms:created>
  <dcterms:modified xsi:type="dcterms:W3CDTF">2026-02-19T00:53:00Z</dcterms:modified>
</cp:coreProperties>
</file>