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ASGS Board of Directors Meeting</w:t>
      </w:r>
    </w:p>
    <w:p w:rsidR="00000000" w:rsidDel="00000000" w:rsidP="00000000" w:rsidRDefault="00000000" w:rsidRPr="00000000" w14:paraId="00000002">
      <w:pPr>
        <w:jc w:val="center"/>
        <w:rPr/>
      </w:pPr>
      <w:r w:rsidDel="00000000" w:rsidR="00000000" w:rsidRPr="00000000">
        <w:rPr>
          <w:rtl w:val="0"/>
        </w:rPr>
        <w:t xml:space="preserve">March 19, 2026</w:t>
      </w:r>
    </w:p>
    <w:p w:rsidR="00000000" w:rsidDel="00000000" w:rsidP="00000000" w:rsidRDefault="00000000" w:rsidRPr="00000000" w14:paraId="00000003">
      <w:pPr>
        <w:spacing w:after="0" w:lineRule="auto"/>
        <w:rPr/>
      </w:pPr>
      <w:r w:rsidDel="00000000" w:rsidR="00000000" w:rsidRPr="00000000">
        <w:rPr>
          <w:rtl w:val="0"/>
        </w:rPr>
        <w:t xml:space="preserve">Meeting called to order at 7:05 PM CST &amp; recording starts</w:t>
      </w:r>
    </w:p>
    <w:p w:rsidR="00000000" w:rsidDel="00000000" w:rsidP="00000000" w:rsidRDefault="00000000" w:rsidRPr="00000000" w14:paraId="00000004">
      <w:pPr>
        <w:spacing w:after="0" w:lineRule="auto"/>
        <w:rPr/>
      </w:pPr>
      <w:r w:rsidDel="00000000" w:rsidR="00000000" w:rsidRPr="00000000">
        <w:rPr>
          <w:rtl w:val="0"/>
        </w:rPr>
        <w:t xml:space="preserve">Roll call was taken and a quorum was confirmed</w:t>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t xml:space="preserve">Pres</w:t>
        <w:tab/>
        <w:tab/>
        <w:t xml:space="preserve">Erich Moraine</w:t>
        <w:br w:type="textWrapping"/>
        <w:t xml:space="preserve">Pres-Elect</w:t>
        <w:tab/>
        <w:t xml:space="preserve">—</w:t>
        <w:br w:type="textWrapping"/>
        <w:t xml:space="preserve">Treas</w:t>
        <w:tab/>
        <w:tab/>
        <w:t xml:space="preserve">Andy Gibbs PROXY for Kevin Moeller</w:t>
        <w:br w:type="textWrapping"/>
        <w:t xml:space="preserve">Sec</w:t>
        <w:tab/>
        <w:tab/>
        <w:t xml:space="preserve">Andy Gibbs</w:t>
        <w:br w:type="textWrapping"/>
        <w:t xml:space="preserve">Exec Sec</w:t>
        <w:tab/>
        <w:t xml:space="preserve">Jerry Cloninger</w:t>
        <w:br w:type="textWrapping"/>
        <w:br w:type="textWrapping"/>
        <w:t xml:space="preserve">Canadian</w:t>
        <w:tab/>
        <w:tab/>
        <w:t xml:space="preserve">Craig Lasalle</w:t>
      </w:r>
    </w:p>
    <w:p w:rsidR="00000000" w:rsidDel="00000000" w:rsidP="00000000" w:rsidRDefault="00000000" w:rsidRPr="00000000" w14:paraId="00000007">
      <w:pPr>
        <w:spacing w:after="0" w:lineRule="auto"/>
        <w:rPr/>
      </w:pPr>
      <w:r w:rsidDel="00000000" w:rsidR="00000000" w:rsidRPr="00000000">
        <w:rPr>
          <w:rtl w:val="0"/>
        </w:rPr>
        <w:t xml:space="preserve">Del Val</w:t>
        <w:tab/>
        <w:tab/>
        <w:t xml:space="preserve">Dan Walker</w:t>
        <w:br w:type="textWrapping"/>
        <w:t xml:space="preserve">Exhibitor</w:t>
        <w:tab/>
        <w:tab/>
        <w:t xml:space="preserve">Dennis Wargo</w:t>
        <w:br w:type="textWrapping"/>
        <w:t xml:space="preserve">Great Lakes</w:t>
        <w:tab/>
        <w:tab/>
        <w:t xml:space="preserve">Jill Korgemagi-Clarke</w:t>
        <w:br w:type="textWrapping"/>
        <w:t xml:space="preserve">Midwest</w:t>
        <w:tab/>
        <w:tab/>
        <w:t xml:space="preserve">Mike D’Acquisto</w:t>
        <w:br w:type="textWrapping"/>
        <w:t xml:space="preserve">Northeast</w:t>
        <w:tab/>
        <w:tab/>
        <w:t xml:space="preserve">Sean Donlon</w:t>
      </w:r>
      <w:r w:rsidDel="00000000" w:rsidR="00000000" w:rsidRPr="00000000">
        <w:rPr>
          <w:rtl w:val="0"/>
        </w:rPr>
        <w:br w:type="textWrapping"/>
        <w:t xml:space="preserve">Pacific Northwest</w:t>
        <w:tab/>
        <w:t xml:space="preserve">Harold Lasswell</w:t>
        <w:br w:type="textWrapping"/>
        <w:t xml:space="preserve">Rocky Mountain</w:t>
        <w:tab/>
        <w:t xml:space="preserve">Garret Oaks</w:t>
        <w:br w:type="textWrapping"/>
        <w:t xml:space="preserve">Southern California</w:t>
        <w:tab/>
        <w:t xml:space="preserve">Nathan Hart</w:t>
        <w:br w:type="textWrapping"/>
        <w:t xml:space="preserve">Southeast</w:t>
        <w:tab/>
        <w:tab/>
        <w:t xml:space="preserve">Rick Smith</w:t>
        <w:br w:type="textWrapping"/>
        <w:t xml:space="preserve">Southwest</w:t>
        <w:tab/>
        <w:tab/>
        <w:t xml:space="preserve">Jim Cornell</w:t>
      </w:r>
    </w:p>
    <w:p w:rsidR="00000000" w:rsidDel="00000000" w:rsidP="00000000" w:rsidRDefault="00000000" w:rsidRPr="00000000" w14:paraId="00000008">
      <w:pPr>
        <w:spacing w:after="0" w:lineRule="auto"/>
        <w:rPr/>
      </w:pPr>
      <w:r w:rsidDel="00000000" w:rsidR="00000000" w:rsidRPr="00000000">
        <w:rPr>
          <w:rtl w:val="0"/>
        </w:rPr>
        <w:t xml:space="preserve">Guests: Randall Strait</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b w:val="1"/>
          <w:bCs w:val="1"/>
          <w:rtl w:val="0"/>
        </w:rPr>
        <w:t xml:space="preserve">Motion Resolution: #0319202601R</w:t>
      </w:r>
      <w:r w:rsidDel="00000000" w:rsidR="00000000" w:rsidRPr="00000000">
        <w:rPr>
          <w:rtl w:val="0"/>
        </w:rPr>
        <w:br w:type="textWrapping"/>
        <w:t xml:space="preserve">Motion to Approve the Agenda</w:t>
        <w:br w:type="textWrapping"/>
        <w:t xml:space="preserve">Motion by Jill Korgemagi-Clarke, Seconded by Michael D’Acquisto</w:t>
        <w:br w:type="textWrapping"/>
        <w:t xml:space="preserve">Motion Passed Unanimously</w:t>
      </w:r>
      <w:r w:rsidDel="00000000" w:rsidR="00000000" w:rsidRPr="00000000">
        <w:rPr>
          <w:rtl w:val="0"/>
        </w:rPr>
      </w:r>
    </w:p>
    <w:p w:rsidR="00000000" w:rsidDel="00000000" w:rsidP="00000000" w:rsidRDefault="00000000" w:rsidRPr="00000000" w14:paraId="0000000B">
      <w:pPr>
        <w:spacing w:after="0" w:lineRule="auto"/>
        <w:rPr>
          <w:b w:val="1"/>
          <w:bCs w:val="1"/>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b w:val="1"/>
          <w:bCs w:val="1"/>
          <w:rtl w:val="0"/>
        </w:rPr>
        <w:t xml:space="preserve">Motion Resolution: #0319202602R</w:t>
      </w:r>
      <w:r w:rsidDel="00000000" w:rsidR="00000000" w:rsidRPr="00000000">
        <w:rPr>
          <w:rtl w:val="0"/>
        </w:rPr>
        <w:br w:type="textWrapping"/>
        <w:t xml:space="preserve">Motion to Approve the Minutes for the February 19, 2026 Meeting</w:t>
        <w:br w:type="textWrapping"/>
        <w:t xml:space="preserve">Motion by Nathan Hart, Seconded by Jim Cornell</w:t>
        <w:br w:type="textWrapping"/>
        <w:t xml:space="preserve">Motion Passed Unanimously</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b w:val="1"/>
          <w:bCs w:val="1"/>
        </w:rPr>
      </w:pPr>
      <w:r w:rsidDel="00000000" w:rsidR="00000000" w:rsidRPr="00000000">
        <w:rPr>
          <w:b w:val="1"/>
          <w:bCs w:val="1"/>
          <w:rtl w:val="0"/>
        </w:rPr>
        <w:t xml:space="preserve">President’s Report</w:t>
      </w:r>
    </w:p>
    <w:p w:rsidR="00000000" w:rsidDel="00000000" w:rsidP="00000000" w:rsidRDefault="00000000" w:rsidRPr="00000000" w14:paraId="0000000F">
      <w:pPr>
        <w:spacing w:after="0" w:lineRule="auto"/>
        <w:rPr/>
      </w:pPr>
      <w:r w:rsidDel="00000000" w:rsidR="00000000" w:rsidRPr="00000000">
        <w:rPr>
          <w:rtl w:val="0"/>
        </w:rPr>
        <w:t xml:space="preserve">Symposium planning is coming along well. Still need volunteers: emcee, technical person, happy hour hosts, room for 2-3 more technical demonstrations. Ryan Fitt as special guest artist, up to 30 min demonstration on Saturday. Conversations with others ongoing, might have second/third guest artists. Art auction is coming together; Better World website is up and running. Hoping to do a live roll out on April 1st. Post photos ASAP, start bidding Sunday before. Registration forms are ready to go, just need approval for pricing structure. ASGS Booth is set up at Salem in preparation for the IFC. Won’t be ready in time for IFC, but Erich wants to mail out ASGS stickers to all section directors to hand out as promotional material. Should be ready next month. Website phone numbers got messed up. New plugin works, will take ~2 days to go through and fix it all. System is to prevent contact info from being scraped for spam. Ad carousel at bottom of page is working again, there was a problem with the cache server but there is a workaround that is function. Waiting on quote from Steve Scranton to rebuild the website. Quoted $9,500 to rebuild website originally, new quote is to just do front page. Missing fusions were found; graphics artist Jane Hughes has them. All FUSION will be archived in Dropbox. Don Gossard at IMI will be migrating our data to Dropbox as well, will make it easier for Treasurer, Membership to keep consistent. Wants headshot and bio for all directors for BOD page. Member spotlight will roll out on homepage soon (replaces what currently shows Joe Gregar working with student). Only 2/28 replies from new members about participating. Sent out targeted emails to existing members, maybe make it “member spotlight” and not “new member spotlight”. Don will add fields to membership forms to make it easier to post new member spotlight, opt-out instead of opt-in. Erich now has an official ASGS Lulu acct. Reaching out to Jim Hodgson, Marylin Brown, and Jane Hughes to get them familiarized. Want to implement transition for Jan 1st when membership renewals go through, change wording at that time in membership benefits. Don wrote an email for trying to get advertisers back. Bob Singer is working with bylaws committee to get bylaw changes ready to go. Budget meeting scheduled March 24th with Don Gossard and Kevin Moeller to get a 2027 budget together. We havent had an approved annual budget in 3-5 years. Important to implement and follow through. Harold volunteered himself and Vic Nunn to do demos.</w:t>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spacing w:after="0" w:lineRule="auto"/>
        <w:rPr>
          <w:b w:val="1"/>
          <w:bCs w:val="1"/>
        </w:rPr>
      </w:pPr>
      <w:r w:rsidDel="00000000" w:rsidR="00000000" w:rsidRPr="00000000">
        <w:rPr>
          <w:b w:val="1"/>
          <w:bCs w:val="1"/>
          <w:rtl w:val="0"/>
        </w:rPr>
        <w:t xml:space="preserve">GAS</w:t>
      </w:r>
    </w:p>
    <w:p w:rsidR="00000000" w:rsidDel="00000000" w:rsidP="00000000" w:rsidRDefault="00000000" w:rsidRPr="00000000" w14:paraId="00000012">
      <w:pPr>
        <w:spacing w:after="0" w:lineRule="auto"/>
        <w:rPr/>
      </w:pPr>
      <w:r w:rsidDel="00000000" w:rsidR="00000000" w:rsidRPr="00000000">
        <w:rPr>
          <w:rtl w:val="0"/>
        </w:rPr>
        <w:t xml:space="preserve">Meeting with volunteers on Monday to get the booth schedule sorted out and figure out talking points. Might hand out Fusion issues (Jill and Doni volunteered to donate from their collection).</w:t>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rPr>
          <w:b w:val="1"/>
          <w:bCs w:val="1"/>
        </w:rPr>
      </w:pPr>
      <w:r w:rsidDel="00000000" w:rsidR="00000000" w:rsidRPr="00000000">
        <w:rPr>
          <w:b w:val="1"/>
          <w:bCs w:val="1"/>
          <w:rtl w:val="0"/>
        </w:rPr>
        <w:t xml:space="preserve">Membership</w:t>
      </w:r>
    </w:p>
    <w:p w:rsidR="00000000" w:rsidDel="00000000" w:rsidP="00000000" w:rsidRDefault="00000000" w:rsidRPr="00000000" w14:paraId="00000015">
      <w:pPr>
        <w:spacing w:after="0" w:lineRule="auto"/>
        <w:rPr/>
      </w:pPr>
      <w:r w:rsidDel="00000000" w:rsidR="00000000" w:rsidRPr="00000000">
        <w:rPr>
          <w:rtl w:val="0"/>
        </w:rPr>
        <w:t xml:space="preserve">Don sent out a notice to have everyone update their profiles. New issues of Fusion have an ad about renewing. 12 new members since last meeting, up to 328. Sending out rosters to section members: Garrett has contacted everyone on his list, renewed some non-renewals and got some new members. Other directors are encouraged to use the list to help boost renewals. Our trend recently has been 10% attrition per year.</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b w:val="1"/>
          <w:bCs w:val="1"/>
          <w:rtl w:val="0"/>
        </w:rPr>
        <w:t xml:space="preserve">Unfinished Business</w:t>
      </w:r>
      <w:r w:rsidDel="00000000" w:rsidR="00000000" w:rsidRPr="00000000">
        <w:rPr>
          <w:rtl w:val="0"/>
        </w:rPr>
      </w:r>
    </w:p>
    <w:p w:rsidR="00000000" w:rsidDel="00000000" w:rsidP="00000000" w:rsidRDefault="00000000" w:rsidRPr="00000000" w14:paraId="00000018">
      <w:pPr>
        <w:numPr>
          <w:ilvl w:val="0"/>
          <w:numId w:val="1"/>
        </w:numPr>
        <w:spacing w:after="0" w:lineRule="auto"/>
        <w:ind w:left="720" w:hanging="360"/>
        <w:rPr>
          <w:u w:val="none"/>
        </w:rPr>
      </w:pPr>
      <w:r w:rsidDel="00000000" w:rsidR="00000000" w:rsidRPr="00000000">
        <w:rPr>
          <w:rtl w:val="0"/>
        </w:rPr>
        <w:t xml:space="preserve">Rocky Mountain: Spring meeting date set at Desert Glassworks Colorado Springs May 30th</w:t>
      </w:r>
    </w:p>
    <w:p w:rsidR="00000000" w:rsidDel="00000000" w:rsidP="00000000" w:rsidRDefault="00000000" w:rsidRPr="00000000" w14:paraId="00000019">
      <w:pPr>
        <w:numPr>
          <w:ilvl w:val="0"/>
          <w:numId w:val="1"/>
        </w:numPr>
        <w:spacing w:after="0" w:lineRule="auto"/>
        <w:ind w:left="720" w:hanging="360"/>
        <w:rPr>
          <w:u w:val="none"/>
        </w:rPr>
      </w:pPr>
      <w:r w:rsidDel="00000000" w:rsidR="00000000" w:rsidRPr="00000000">
        <w:rPr>
          <w:rtl w:val="0"/>
        </w:rPr>
        <w:t xml:space="preserve">Registration issue noted: some payments have come through from employers that didn’t say who they were for (credit card or check).</w:t>
      </w:r>
    </w:p>
    <w:p w:rsidR="00000000" w:rsidDel="00000000" w:rsidP="00000000" w:rsidRDefault="00000000" w:rsidRPr="00000000" w14:paraId="0000001A">
      <w:pPr>
        <w:spacing w:after="0" w:lineRule="auto"/>
        <w:rPr>
          <w:b w:val="1"/>
          <w:bCs w:val="1"/>
        </w:rPr>
      </w:pPr>
      <w:r w:rsidDel="00000000" w:rsidR="00000000" w:rsidRPr="00000000">
        <w:rPr>
          <w:b w:val="1"/>
          <w:bCs w:val="1"/>
          <w:rtl w:val="0"/>
        </w:rPr>
        <w:t xml:space="preserve">Motion Resolution: #0319202603R (2nd Vote)</w:t>
      </w:r>
    </w:p>
    <w:p w:rsidR="00000000" w:rsidDel="00000000" w:rsidP="00000000" w:rsidRDefault="00000000" w:rsidRPr="00000000" w14:paraId="0000001B">
      <w:pPr>
        <w:spacing w:after="0" w:lineRule="auto"/>
        <w:rPr/>
      </w:pPr>
      <w:r w:rsidDel="00000000" w:rsidR="00000000" w:rsidRPr="00000000">
        <w:rPr>
          <w:rtl w:val="0"/>
        </w:rPr>
        <w:t xml:space="preserve">Motion to Change Randall Strait’s Membership Category from Artistic to Regular</w:t>
      </w:r>
      <w:r w:rsidDel="00000000" w:rsidR="00000000" w:rsidRPr="00000000">
        <w:rPr>
          <w:b w:val="1"/>
          <w:bCs w:val="1"/>
          <w:rtl w:val="0"/>
        </w:rPr>
        <w:br w:type="textWrapping"/>
      </w:r>
      <w:r w:rsidDel="00000000" w:rsidR="00000000" w:rsidRPr="00000000">
        <w:rPr>
          <w:rtl w:val="0"/>
        </w:rPr>
        <w:t xml:space="preserve">Motion by Jill Korgemagi, Seconded by Sean Donlon</w:t>
      </w:r>
    </w:p>
    <w:p w:rsidR="00000000" w:rsidDel="00000000" w:rsidP="00000000" w:rsidRDefault="00000000" w:rsidRPr="00000000" w14:paraId="0000001C">
      <w:pPr>
        <w:spacing w:after="0" w:lineRule="auto"/>
        <w:rPr/>
      </w:pPr>
      <w:r w:rsidDel="00000000" w:rsidR="00000000" w:rsidRPr="00000000">
        <w:rPr>
          <w:rtl w:val="0"/>
        </w:rPr>
        <w:t xml:space="preserve">Motion Passed Unanimously</w:t>
      </w:r>
    </w:p>
    <w:p w:rsidR="00000000" w:rsidDel="00000000" w:rsidP="00000000" w:rsidRDefault="00000000" w:rsidRPr="00000000" w14:paraId="0000001D">
      <w:pPr>
        <w:spacing w:after="0" w:lineRule="auto"/>
        <w:rPr/>
      </w:pPr>
      <w:r w:rsidDel="00000000" w:rsidR="00000000" w:rsidRPr="00000000">
        <w:rPr>
          <w:rtl w:val="0"/>
        </w:rPr>
        <w:t xml:space="preserve">Motion passes 2nd vote, reclassification goes into effect</w:t>
      </w:r>
    </w:p>
    <w:p w:rsidR="00000000" w:rsidDel="00000000" w:rsidP="00000000" w:rsidRDefault="00000000" w:rsidRPr="00000000" w14:paraId="0000001E">
      <w:pPr>
        <w:numPr>
          <w:ilvl w:val="0"/>
          <w:numId w:val="1"/>
        </w:numPr>
        <w:spacing w:after="0" w:lineRule="auto"/>
        <w:ind w:left="720" w:hanging="360"/>
        <w:rPr>
          <w:u w:val="none"/>
        </w:rPr>
      </w:pPr>
      <w:r w:rsidDel="00000000" w:rsidR="00000000" w:rsidRPr="00000000">
        <w:rPr>
          <w:rtl w:val="0"/>
        </w:rPr>
        <w:t xml:space="preserve">Awards Discussion</w:t>
      </w:r>
    </w:p>
    <w:p w:rsidR="00000000" w:rsidDel="00000000" w:rsidP="00000000" w:rsidRDefault="00000000" w:rsidRPr="00000000" w14:paraId="0000001F">
      <w:pPr>
        <w:numPr>
          <w:ilvl w:val="1"/>
          <w:numId w:val="1"/>
        </w:numPr>
        <w:spacing w:after="0" w:lineRule="auto"/>
        <w:ind w:left="1440" w:hanging="360"/>
        <w:rPr>
          <w:u w:val="none"/>
        </w:rPr>
      </w:pPr>
      <w:r w:rsidDel="00000000" w:rsidR="00000000" w:rsidRPr="00000000">
        <w:rPr>
          <w:rtl w:val="0"/>
        </w:rPr>
        <w:t xml:space="preserve">Jill: providing bio seems to be roadblock, does bylaws require it?</w:t>
      </w:r>
    </w:p>
    <w:p w:rsidR="00000000" w:rsidDel="00000000" w:rsidP="00000000" w:rsidRDefault="00000000" w:rsidRPr="00000000" w14:paraId="00000020">
      <w:pPr>
        <w:numPr>
          <w:ilvl w:val="1"/>
          <w:numId w:val="1"/>
        </w:numPr>
        <w:spacing w:after="0" w:lineRule="auto"/>
        <w:ind w:left="1440" w:hanging="360"/>
        <w:rPr>
          <w:u w:val="none"/>
        </w:rPr>
      </w:pPr>
      <w:r w:rsidDel="00000000" w:rsidR="00000000" w:rsidRPr="00000000">
        <w:rPr>
          <w:rtl w:val="0"/>
        </w:rPr>
        <w:t xml:space="preserve">Maybe send out contact to members to suggest nominations to directors</w:t>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b w:val="1"/>
          <w:bCs w:val="1"/>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b w:val="1"/>
          <w:bCs w:val="1"/>
          <w:rtl w:val="0"/>
        </w:rPr>
        <w:t xml:space="preserve">New Business</w:t>
      </w:r>
      <w:r w:rsidDel="00000000" w:rsidR="00000000" w:rsidRPr="00000000">
        <w:rPr>
          <w:rtl w:val="0"/>
        </w:rPr>
      </w:r>
    </w:p>
    <w:p w:rsidR="00000000" w:rsidDel="00000000" w:rsidP="00000000" w:rsidRDefault="00000000" w:rsidRPr="00000000" w14:paraId="00000024">
      <w:pPr>
        <w:spacing w:after="0" w:lineRule="auto"/>
        <w:ind w:left="0" w:firstLine="0"/>
        <w:rPr>
          <w:b w:val="1"/>
          <w:bCs w:val="1"/>
        </w:rPr>
      </w:pPr>
      <w:r w:rsidDel="00000000" w:rsidR="00000000" w:rsidRPr="00000000">
        <w:rPr>
          <w:b w:val="1"/>
          <w:bCs w:val="1"/>
          <w:rtl w:val="0"/>
        </w:rPr>
        <w:t xml:space="preserve">Motion Resolution: #0319202604R</w:t>
      </w:r>
    </w:p>
    <w:p w:rsidR="00000000" w:rsidDel="00000000" w:rsidP="00000000" w:rsidRDefault="00000000" w:rsidRPr="00000000" w14:paraId="00000025">
      <w:pPr>
        <w:spacing w:after="0" w:lineRule="auto"/>
        <w:ind w:left="0" w:firstLine="0"/>
        <w:rPr/>
      </w:pPr>
      <w:r w:rsidDel="00000000" w:rsidR="00000000" w:rsidRPr="00000000">
        <w:rPr>
          <w:rtl w:val="0"/>
        </w:rPr>
        <w:t xml:space="preserve">Motion to set the following rates for the 2026 Virtual ASGS Symposium:</w:t>
        <w:br w:type="textWrapping"/>
        <w:t xml:space="preserve">$100 for ASGS Members</w:t>
      </w:r>
    </w:p>
    <w:p w:rsidR="00000000" w:rsidDel="00000000" w:rsidP="00000000" w:rsidRDefault="00000000" w:rsidRPr="00000000" w14:paraId="00000026">
      <w:pPr>
        <w:spacing w:after="0" w:lineRule="auto"/>
        <w:ind w:left="0" w:firstLine="0"/>
        <w:rPr/>
      </w:pPr>
      <w:r w:rsidDel="00000000" w:rsidR="00000000" w:rsidRPr="00000000">
        <w:rPr>
          <w:rtl w:val="0"/>
        </w:rPr>
        <w:t xml:space="preserve">$40 for ASGS Student Members</w:t>
      </w:r>
    </w:p>
    <w:p w:rsidR="00000000" w:rsidDel="00000000" w:rsidP="00000000" w:rsidRDefault="00000000" w:rsidRPr="00000000" w14:paraId="00000027">
      <w:pPr>
        <w:spacing w:after="0" w:lineRule="auto"/>
        <w:ind w:left="0" w:firstLine="0"/>
        <w:rPr/>
      </w:pPr>
      <w:r w:rsidDel="00000000" w:rsidR="00000000" w:rsidRPr="00000000">
        <w:rPr>
          <w:rtl w:val="0"/>
        </w:rPr>
        <w:t xml:space="preserve">$150 for general public</w:t>
      </w:r>
    </w:p>
    <w:p w:rsidR="00000000" w:rsidDel="00000000" w:rsidP="00000000" w:rsidRDefault="00000000" w:rsidRPr="00000000" w14:paraId="00000028">
      <w:pPr>
        <w:spacing w:after="0" w:lineRule="auto"/>
        <w:ind w:left="0" w:firstLine="0"/>
        <w:rPr/>
      </w:pPr>
      <w:r w:rsidDel="00000000" w:rsidR="00000000" w:rsidRPr="00000000">
        <w:rPr>
          <w:rtl w:val="0"/>
        </w:rPr>
        <w:t xml:space="preserve">$50 for general public w/ valid student ID</w:t>
      </w:r>
    </w:p>
    <w:p w:rsidR="00000000" w:rsidDel="00000000" w:rsidP="00000000" w:rsidRDefault="00000000" w:rsidRPr="00000000" w14:paraId="00000029">
      <w:pPr>
        <w:spacing w:after="0" w:lineRule="auto"/>
        <w:ind w:left="0" w:firstLine="0"/>
        <w:rPr/>
      </w:pPr>
      <w:r w:rsidDel="00000000" w:rsidR="00000000" w:rsidRPr="00000000">
        <w:rPr>
          <w:rtl w:val="0"/>
        </w:rPr>
        <w:t xml:space="preserve">$250 for Exhibitors/Sponsors</w:t>
      </w:r>
    </w:p>
    <w:p w:rsidR="00000000" w:rsidDel="00000000" w:rsidP="00000000" w:rsidRDefault="00000000" w:rsidRPr="00000000" w14:paraId="0000002A">
      <w:pPr>
        <w:spacing w:after="0" w:lineRule="auto"/>
        <w:ind w:left="0" w:firstLine="0"/>
        <w:rPr/>
      </w:pPr>
      <w:r w:rsidDel="00000000" w:rsidR="00000000" w:rsidRPr="00000000">
        <w:rPr>
          <w:rtl w:val="0"/>
        </w:rPr>
        <w:t xml:space="preserve">Above registration fees will increase by 20% on June 1st</w:t>
      </w:r>
    </w:p>
    <w:p w:rsidR="00000000" w:rsidDel="00000000" w:rsidP="00000000" w:rsidRDefault="00000000" w:rsidRPr="00000000" w14:paraId="0000002B">
      <w:pPr>
        <w:spacing w:after="0" w:lineRule="auto"/>
        <w:ind w:left="0" w:firstLine="0"/>
        <w:rPr/>
      </w:pPr>
      <w:r w:rsidDel="00000000" w:rsidR="00000000" w:rsidRPr="00000000">
        <w:rPr>
          <w:rtl w:val="0"/>
        </w:rPr>
        <w:t xml:space="preserve">All presenters will have their symposium admission comped</w:t>
      </w:r>
    </w:p>
    <w:p w:rsidR="00000000" w:rsidDel="00000000" w:rsidP="00000000" w:rsidRDefault="00000000" w:rsidRPr="00000000" w14:paraId="0000002C">
      <w:pPr>
        <w:ind w:left="0" w:firstLine="0"/>
        <w:rPr/>
      </w:pPr>
      <w:r w:rsidDel="00000000" w:rsidR="00000000" w:rsidRPr="00000000">
        <w:rPr>
          <w:rtl w:val="0"/>
        </w:rPr>
        <w:t xml:space="preserve">Special offer only at the ASGS booth at the Glass Art Society Conference: Symposium registration plus six months ASGS Artistic Membership with digital Fusion Subscription for $165</w:t>
      </w:r>
    </w:p>
    <w:p w:rsidR="00000000" w:rsidDel="00000000" w:rsidP="00000000" w:rsidRDefault="00000000" w:rsidRPr="00000000" w14:paraId="0000002D">
      <w:pPr>
        <w:spacing w:after="0" w:lineRule="auto"/>
        <w:rPr/>
      </w:pPr>
      <w:r w:rsidDel="00000000" w:rsidR="00000000" w:rsidRPr="00000000">
        <w:rPr>
          <w:rtl w:val="0"/>
        </w:rPr>
        <w:t xml:space="preserve">Motion by Harold Lasswell, Seconded by Michael D’Acquist</w:t>
      </w:r>
    </w:p>
    <w:p w:rsidR="00000000" w:rsidDel="00000000" w:rsidP="00000000" w:rsidRDefault="00000000" w:rsidRPr="00000000" w14:paraId="0000002E">
      <w:pPr>
        <w:spacing w:after="0" w:lineRule="auto"/>
        <w:rPr/>
      </w:pPr>
      <w:r w:rsidDel="00000000" w:rsidR="00000000" w:rsidRPr="00000000">
        <w:rPr>
          <w:rtl w:val="0"/>
        </w:rPr>
        <w:t xml:space="preserve">Motion Passed Unanimously</w:t>
      </w:r>
    </w:p>
    <w:p w:rsidR="00000000" w:rsidDel="00000000" w:rsidP="00000000" w:rsidRDefault="00000000" w:rsidRPr="00000000" w14:paraId="0000002F">
      <w:pPr>
        <w:spacing w:after="0" w:lineRule="auto"/>
        <w:ind w:left="0" w:firstLine="0"/>
        <w:rPr/>
      </w:pPr>
      <w:r w:rsidDel="00000000" w:rsidR="00000000" w:rsidRPr="00000000">
        <w:rPr>
          <w:rtl w:val="0"/>
        </w:rPr>
      </w:r>
    </w:p>
    <w:p w:rsidR="00000000" w:rsidDel="00000000" w:rsidP="00000000" w:rsidRDefault="00000000" w:rsidRPr="00000000" w14:paraId="00000030">
      <w:pPr>
        <w:spacing w:after="0" w:lineRule="auto"/>
        <w:ind w:left="0" w:firstLine="0"/>
        <w:rPr/>
      </w:pPr>
      <w:r w:rsidDel="00000000" w:rsidR="00000000" w:rsidRPr="00000000">
        <w:rPr>
          <w:rtl w:val="0"/>
        </w:rPr>
        <w:t xml:space="preserve">Symposium sponsorship listing at beginning and ends of calls, sponsor of event such as technical demos, listing on thank you cards. Breakout room at end of every night, have sales reps on call to talk as digital exhibitors</w:t>
        <w:br w:type="textWrapping"/>
      </w:r>
    </w:p>
    <w:p w:rsidR="00000000" w:rsidDel="00000000" w:rsidP="00000000" w:rsidRDefault="00000000" w:rsidRPr="00000000" w14:paraId="00000031">
      <w:pPr>
        <w:spacing w:after="0" w:lineRule="auto"/>
        <w:ind w:left="0" w:firstLine="0"/>
        <w:rPr/>
      </w:pPr>
      <w:r w:rsidDel="00000000" w:rsidR="00000000" w:rsidRPr="00000000">
        <w:rPr>
          <w:b w:val="1"/>
          <w:bCs w:val="1"/>
          <w:rtl w:val="0"/>
        </w:rPr>
        <w:t xml:space="preserve">Motion Resolution: #0319202605R</w:t>
      </w:r>
      <w:r w:rsidDel="00000000" w:rsidR="00000000" w:rsidRPr="00000000">
        <w:rPr>
          <w:rtl w:val="0"/>
        </w:rPr>
        <w:br w:type="textWrapping"/>
        <w:t xml:space="preserve">Motion to offer ASGS Membership rates for symposium registration to members of any scientific glass organization recognized by the ASGS</w:t>
        <w:br w:type="textWrapping"/>
        <w:t xml:space="preserve">Motion by Jill Korgemagi, Seconded by Harold Lasswell</w:t>
      </w:r>
    </w:p>
    <w:p w:rsidR="00000000" w:rsidDel="00000000" w:rsidP="00000000" w:rsidRDefault="00000000" w:rsidRPr="00000000" w14:paraId="00000032">
      <w:pPr>
        <w:spacing w:after="0" w:lineRule="auto"/>
        <w:ind w:left="0" w:firstLine="0"/>
        <w:rPr/>
      </w:pPr>
      <w:r w:rsidDel="00000000" w:rsidR="00000000" w:rsidRPr="00000000">
        <w:rPr>
          <w:rtl w:val="0"/>
        </w:rPr>
        <w:t xml:space="preserve">Motion Passed Unanimously</w:t>
      </w:r>
    </w:p>
    <w:p w:rsidR="00000000" w:rsidDel="00000000" w:rsidP="00000000" w:rsidRDefault="00000000" w:rsidRPr="00000000" w14:paraId="00000033">
      <w:pPr>
        <w:spacing w:after="0" w:lineRule="auto"/>
        <w:ind w:left="0" w:firstLine="0"/>
        <w:rPr/>
      </w:pPr>
      <w:r w:rsidDel="00000000" w:rsidR="00000000" w:rsidRPr="00000000">
        <w:rPr>
          <w:rtl w:val="0"/>
        </w:rPr>
      </w:r>
    </w:p>
    <w:p w:rsidR="00000000" w:rsidDel="00000000" w:rsidP="00000000" w:rsidRDefault="00000000" w:rsidRPr="00000000" w14:paraId="00000034">
      <w:pPr>
        <w:spacing w:after="0" w:lineRule="auto"/>
        <w:ind w:left="0" w:firstLine="0"/>
        <w:rPr>
          <w:b w:val="1"/>
          <w:bCs w:val="1"/>
        </w:rPr>
      </w:pPr>
      <w:r w:rsidDel="00000000" w:rsidR="00000000" w:rsidRPr="00000000">
        <w:rPr>
          <w:b w:val="1"/>
          <w:bCs w:val="1"/>
          <w:rtl w:val="0"/>
        </w:rPr>
        <w:t xml:space="preserve">Motion Resolution: #0319202606R</w:t>
      </w:r>
    </w:p>
    <w:p w:rsidR="00000000" w:rsidDel="00000000" w:rsidP="00000000" w:rsidRDefault="00000000" w:rsidRPr="00000000" w14:paraId="00000035">
      <w:pPr>
        <w:spacing w:after="0" w:lineRule="auto"/>
        <w:ind w:left="0" w:firstLine="0"/>
        <w:rPr/>
      </w:pPr>
      <w:r w:rsidDel="00000000" w:rsidR="00000000" w:rsidRPr="00000000">
        <w:rPr>
          <w:rtl w:val="0"/>
        </w:rPr>
        <w:t xml:space="preserve">Motion to amend the ASGS Advertising Policy per Fusion Editor Marylin Brown’s Proposed Changes</w:t>
      </w:r>
    </w:p>
    <w:p w:rsidR="00000000" w:rsidDel="00000000" w:rsidP="00000000" w:rsidRDefault="00000000" w:rsidRPr="00000000" w14:paraId="00000036">
      <w:pPr>
        <w:spacing w:after="0" w:lineRule="auto"/>
        <w:ind w:left="0" w:firstLine="0"/>
        <w:rPr/>
      </w:pPr>
      <w:r w:rsidDel="00000000" w:rsidR="00000000" w:rsidRPr="00000000">
        <w:rPr>
          <w:rtl w:val="0"/>
        </w:rPr>
        <w:t xml:space="preserve">Motion by Jim Cornell, Seconded by Harold Lasswell</w:t>
      </w:r>
    </w:p>
    <w:p w:rsidR="00000000" w:rsidDel="00000000" w:rsidP="00000000" w:rsidRDefault="00000000" w:rsidRPr="00000000" w14:paraId="00000037">
      <w:pPr>
        <w:spacing w:after="0" w:lineRule="auto"/>
        <w:ind w:left="0" w:firstLine="0"/>
        <w:rPr/>
      </w:pPr>
      <w:r w:rsidDel="00000000" w:rsidR="00000000" w:rsidRPr="00000000">
        <w:rPr>
          <w:rtl w:val="0"/>
        </w:rPr>
        <w:t xml:space="preserve">Motion Passed Unanimously</w:t>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b w:val="1"/>
          <w:bCs w:val="1"/>
        </w:rPr>
      </w:pPr>
      <w:r w:rsidDel="00000000" w:rsidR="00000000" w:rsidRPr="00000000">
        <w:rPr>
          <w:b w:val="1"/>
          <w:bCs w:val="1"/>
          <w:rtl w:val="0"/>
        </w:rPr>
        <w:t xml:space="preserve">Adjourn</w:t>
      </w:r>
    </w:p>
    <w:p w:rsidR="00000000" w:rsidDel="00000000" w:rsidP="00000000" w:rsidRDefault="00000000" w:rsidRPr="00000000" w14:paraId="0000003A">
      <w:pPr>
        <w:spacing w:after="0" w:lineRule="auto"/>
        <w:rPr>
          <w:b w:val="1"/>
          <w:bCs w:val="1"/>
        </w:rPr>
      </w:pPr>
      <w:r w:rsidDel="00000000" w:rsidR="00000000" w:rsidRPr="00000000">
        <w:rPr>
          <w:b w:val="1"/>
          <w:bCs w:val="1"/>
          <w:rtl w:val="0"/>
        </w:rPr>
        <w:t xml:space="preserve">Motion Resolution: #0319202607R</w:t>
      </w:r>
    </w:p>
    <w:p w:rsidR="00000000" w:rsidDel="00000000" w:rsidP="00000000" w:rsidRDefault="00000000" w:rsidRPr="00000000" w14:paraId="0000003B">
      <w:pPr>
        <w:spacing w:after="0" w:lineRule="auto"/>
        <w:rPr/>
      </w:pPr>
      <w:r w:rsidDel="00000000" w:rsidR="00000000" w:rsidRPr="00000000">
        <w:rPr>
          <w:rtl w:val="0"/>
        </w:rPr>
        <w:t xml:space="preserve">Motion to Adjourn</w:t>
      </w:r>
    </w:p>
    <w:p w:rsidR="00000000" w:rsidDel="00000000" w:rsidP="00000000" w:rsidRDefault="00000000" w:rsidRPr="00000000" w14:paraId="0000003C">
      <w:pPr>
        <w:spacing w:after="0" w:lineRule="auto"/>
        <w:rPr/>
      </w:pPr>
      <w:r w:rsidDel="00000000" w:rsidR="00000000" w:rsidRPr="00000000">
        <w:rPr>
          <w:rtl w:val="0"/>
        </w:rPr>
        <w:t xml:space="preserve">Motion by Jim Cornell, Seconded by Michael D’Acquisto</w:t>
      </w:r>
    </w:p>
    <w:p w:rsidR="00000000" w:rsidDel="00000000" w:rsidP="00000000" w:rsidRDefault="00000000" w:rsidRPr="00000000" w14:paraId="0000003D">
      <w:pPr>
        <w:spacing w:after="0" w:lineRule="auto"/>
        <w:rPr/>
      </w:pPr>
      <w:r w:rsidDel="00000000" w:rsidR="00000000" w:rsidRPr="00000000">
        <w:rPr>
          <w:rtl w:val="0"/>
        </w:rPr>
        <w:t xml:space="preserve">Motion Passed Unanimously</w:t>
      </w:r>
    </w:p>
    <w:p w:rsidR="00000000" w:rsidDel="00000000" w:rsidP="00000000" w:rsidRDefault="00000000" w:rsidRPr="00000000" w14:paraId="0000003E">
      <w:pPr>
        <w:spacing w:after="0" w:lineRule="auto"/>
        <w:rPr/>
      </w:pPr>
      <w:r w:rsidDel="00000000" w:rsidR="00000000" w:rsidRPr="00000000">
        <w:rPr>
          <w:rtl w:val="0"/>
        </w:rPr>
        <w:br w:type="textWrapping"/>
        <w:t xml:space="preserve">Meeting ends at 8:37 and recording stopped</w:t>
      </w:r>
      <w:r w:rsidDel="00000000" w:rsidR="00000000" w:rsidRPr="00000000">
        <w:rPr>
          <w:rtl w:val="0"/>
        </w:rPr>
      </w:r>
    </w:p>
    <w:sectPr>
      <w:pgSz w:h="15840" w:w="12240" w:orient="portrait"/>
      <w:pgMar w:bottom="99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6092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6092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6092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6092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6092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6092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6092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6092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6092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6092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6092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6092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6092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6092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6092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6092C"/>
    <w:rPr>
      <w:i w:val="1"/>
      <w:iCs w:val="1"/>
      <w:color w:val="404040" w:themeColor="text1" w:themeTint="0000BF"/>
    </w:rPr>
  </w:style>
  <w:style w:type="paragraph" w:styleId="ListParagraph">
    <w:name w:val="List Paragraph"/>
    <w:basedOn w:val="Normal"/>
    <w:uiPriority w:val="34"/>
    <w:qFormat w:val="1"/>
    <w:rsid w:val="0096092C"/>
    <w:pPr>
      <w:ind w:left="720"/>
      <w:contextualSpacing w:val="1"/>
    </w:pPr>
  </w:style>
  <w:style w:type="character" w:styleId="IntenseEmphasis">
    <w:name w:val="Intense Emphasis"/>
    <w:basedOn w:val="DefaultParagraphFont"/>
    <w:uiPriority w:val="21"/>
    <w:qFormat w:val="1"/>
    <w:rsid w:val="0096092C"/>
    <w:rPr>
      <w:i w:val="1"/>
      <w:iCs w:val="1"/>
      <w:color w:val="0f4761" w:themeColor="accent1" w:themeShade="0000BF"/>
    </w:rPr>
  </w:style>
  <w:style w:type="paragraph" w:styleId="IntenseQuote">
    <w:name w:val="Intense Quote"/>
    <w:basedOn w:val="Normal"/>
    <w:next w:val="Normal"/>
    <w:link w:val="IntenseQuoteChar"/>
    <w:uiPriority w:val="30"/>
    <w:qFormat w:val="1"/>
    <w:rsid w:val="0096092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6092C"/>
    <w:rPr>
      <w:i w:val="1"/>
      <w:iCs w:val="1"/>
      <w:color w:val="0f4761" w:themeColor="accent1" w:themeShade="0000BF"/>
    </w:rPr>
  </w:style>
  <w:style w:type="character" w:styleId="IntenseReference">
    <w:name w:val="Intense Reference"/>
    <w:basedOn w:val="DefaultParagraphFont"/>
    <w:uiPriority w:val="32"/>
    <w:qFormat w:val="1"/>
    <w:rsid w:val="0096092C"/>
    <w:rPr>
      <w:b w:val="1"/>
      <w:bCs w:val="1"/>
      <w:smallCaps w:val="1"/>
      <w:color w:val="0f4761" w:themeColor="accent1" w:themeShade="0000BF"/>
      <w:spacing w:val="5"/>
    </w:rPr>
  </w:style>
  <w:style w:type="paragraph" w:styleId="NormalWeb">
    <w:name w:val="Normal (Web)"/>
    <w:basedOn w:val="Normal"/>
    <w:uiPriority w:val="99"/>
    <w:semiHidden w:val="1"/>
    <w:unhideWhenUsed w:val="1"/>
    <w:rsid w:val="00B64CE1"/>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kJ5EIp0k7Bkc2FMlK/cNDNmUgA==">CgMxLjA4AHIhMTBETUVkZGVYU1p3cWhucEtVQ2lkdGM2YmFqclZ2dXpy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2026-01-15T14:52:00Z</dcterms:created>
  <dc:creator>Erich Moraine</dc:creator>
</cp:coreProperties>
</file>